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13F" w:rsidRDefault="000E7D59">
      <w:pPr>
        <w:pStyle w:val="En-tte"/>
        <w:tabs>
          <w:tab w:val="clear" w:pos="4536"/>
          <w:tab w:val="clear" w:pos="9072"/>
        </w:tabs>
      </w:pPr>
      <w:r>
        <w:rPr>
          <w:noProof/>
          <w:sz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-782320</wp:posOffset>
            </wp:positionV>
            <wp:extent cx="7709535" cy="2352675"/>
            <wp:effectExtent l="19050" t="0" r="5715" b="0"/>
            <wp:wrapNone/>
            <wp:docPr id="49" name="Image 49" descr="Bandeau_C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andeau_CP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53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13F" w:rsidRDefault="00B2213F">
      <w:pPr>
        <w:pStyle w:val="En-tte"/>
        <w:tabs>
          <w:tab w:val="clear" w:pos="4536"/>
          <w:tab w:val="clear" w:pos="9072"/>
        </w:tabs>
      </w:pPr>
    </w:p>
    <w:p w:rsidR="00B2213F" w:rsidRDefault="00197166">
      <w:pPr>
        <w:pStyle w:val="En-tte"/>
        <w:tabs>
          <w:tab w:val="clear" w:pos="4536"/>
          <w:tab w:val="clear" w:pos="9072"/>
          <w:tab w:val="left" w:pos="4305"/>
        </w:tabs>
      </w:pPr>
      <w:r w:rsidRPr="00197166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9" o:spid="_x0000_s1026" type="#_x0000_t202" style="position:absolute;margin-left:94.7pt;margin-top:10.1pt;width:427.5pt;height:74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" filled="f" stroked="f">
            <v:textbox inset="0,0,0,0">
              <w:txbxContent>
                <w:p w:rsidR="00E5739A" w:rsidRPr="0070483F" w:rsidRDefault="00E5739A" w:rsidP="00922D4B">
                  <w:pPr>
                    <w:jc w:val="center"/>
                    <w:rPr>
                      <w:rFonts w:ascii="Calibri" w:hAnsi="Calibri"/>
                      <w:b/>
                      <w:color w:val="993300"/>
                      <w:sz w:val="40"/>
                      <w:szCs w:val="32"/>
                    </w:rPr>
                  </w:pPr>
                  <w:r w:rsidRPr="0070483F">
                    <w:rPr>
                      <w:rFonts w:ascii="Calibri" w:hAnsi="Calibri"/>
                      <w:b/>
                      <w:color w:val="993300"/>
                      <w:sz w:val="40"/>
                      <w:szCs w:val="32"/>
                      <w:u w:val="single"/>
                    </w:rPr>
                    <w:t xml:space="preserve">Quinzaine du Commerce Equitable 2015 </w:t>
                  </w:r>
                  <w:r w:rsidRPr="0070483F">
                    <w:rPr>
                      <w:rFonts w:ascii="Calibri" w:hAnsi="Calibri"/>
                      <w:b/>
                      <w:color w:val="993300"/>
                      <w:sz w:val="40"/>
                      <w:szCs w:val="32"/>
                    </w:rPr>
                    <w:t>:</w:t>
                  </w:r>
                </w:p>
                <w:p w:rsidR="00E5739A" w:rsidRPr="0070483F" w:rsidRDefault="00E5739A" w:rsidP="00922D4B">
                  <w:pPr>
                    <w:jc w:val="center"/>
                    <w:rPr>
                      <w:rFonts w:ascii="Calibri" w:hAnsi="Calibri"/>
                      <w:b/>
                      <w:color w:val="993300"/>
                      <w:sz w:val="40"/>
                      <w:szCs w:val="32"/>
                    </w:rPr>
                  </w:pPr>
                  <w:r w:rsidRPr="0070483F">
                    <w:rPr>
                      <w:rFonts w:ascii="Calibri" w:hAnsi="Calibri"/>
                      <w:b/>
                      <w:color w:val="993300"/>
                      <w:sz w:val="40"/>
                      <w:szCs w:val="32"/>
                    </w:rPr>
                    <w:t xml:space="preserve">Le commerce équitable : un outil pour une transition sociale et écologique </w:t>
                  </w:r>
                </w:p>
                <w:p w:rsidR="00E5739A" w:rsidRPr="0070483F" w:rsidRDefault="00E5739A" w:rsidP="00281FAA">
                  <w:pPr>
                    <w:jc w:val="center"/>
                    <w:rPr>
                      <w:rFonts w:ascii="Calibri" w:hAnsi="Calibri"/>
                      <w:sz w:val="40"/>
                      <w:szCs w:val="32"/>
                    </w:rPr>
                  </w:pPr>
                </w:p>
              </w:txbxContent>
            </v:textbox>
          </v:shape>
        </w:pict>
      </w:r>
      <w:r w:rsidR="00B2213F">
        <w:tab/>
      </w:r>
    </w:p>
    <w:p w:rsidR="00B2213F" w:rsidRDefault="00B2213F">
      <w:pPr>
        <w:pStyle w:val="En-tte"/>
        <w:tabs>
          <w:tab w:val="clear" w:pos="4536"/>
          <w:tab w:val="clear" w:pos="9072"/>
          <w:tab w:val="left" w:pos="4305"/>
        </w:tabs>
      </w:pPr>
    </w:p>
    <w:p w:rsidR="00B2213F" w:rsidRDefault="00B2213F">
      <w:pPr>
        <w:pStyle w:val="En-tte"/>
        <w:tabs>
          <w:tab w:val="clear" w:pos="4536"/>
          <w:tab w:val="clear" w:pos="9072"/>
          <w:tab w:val="left" w:pos="4305"/>
        </w:tabs>
      </w:pPr>
    </w:p>
    <w:p w:rsidR="00B2213F" w:rsidRDefault="00B2213F">
      <w:pPr>
        <w:pStyle w:val="En-tte"/>
        <w:tabs>
          <w:tab w:val="clear" w:pos="4536"/>
          <w:tab w:val="clear" w:pos="9072"/>
          <w:tab w:val="left" w:pos="4305"/>
        </w:tabs>
      </w:pPr>
    </w:p>
    <w:p w:rsidR="00B2213F" w:rsidRDefault="00B2213F">
      <w:pPr>
        <w:pStyle w:val="En-tte"/>
        <w:tabs>
          <w:tab w:val="clear" w:pos="4536"/>
          <w:tab w:val="clear" w:pos="9072"/>
          <w:tab w:val="left" w:pos="4305"/>
        </w:tabs>
        <w:jc w:val="right"/>
      </w:pPr>
    </w:p>
    <w:p w:rsidR="00B2213F" w:rsidRDefault="00B2213F">
      <w:pPr>
        <w:pStyle w:val="En-tte"/>
        <w:tabs>
          <w:tab w:val="clear" w:pos="4536"/>
          <w:tab w:val="clear" w:pos="9072"/>
          <w:tab w:val="left" w:pos="4305"/>
        </w:tabs>
        <w:jc w:val="right"/>
      </w:pPr>
    </w:p>
    <w:p w:rsidR="00B2213F" w:rsidRPr="008B0928" w:rsidRDefault="00B2213F">
      <w:pPr>
        <w:pStyle w:val="En-tte"/>
        <w:tabs>
          <w:tab w:val="clear" w:pos="4536"/>
          <w:tab w:val="clear" w:pos="9072"/>
          <w:tab w:val="left" w:pos="4305"/>
        </w:tabs>
        <w:jc w:val="right"/>
        <w:rPr>
          <w:rFonts w:ascii="DIN-Regular" w:hAnsi="DIN-Regular"/>
        </w:rPr>
      </w:pPr>
    </w:p>
    <w:p w:rsidR="00E54D1E" w:rsidRDefault="00751C23" w:rsidP="00751C23">
      <w:pPr>
        <w:tabs>
          <w:tab w:val="right" w:leader="underscore" w:pos="11970"/>
        </w:tabs>
        <w:jc w:val="right"/>
        <w:rPr>
          <w:rFonts w:ascii="DIN-Regular" w:hAnsi="DIN-Regular" w:cs="Arial"/>
          <w:b/>
        </w:rPr>
      </w:pPr>
      <w:r w:rsidRPr="00BB7352">
        <w:rPr>
          <w:rFonts w:ascii="Calibri" w:hAnsi="Calibri"/>
          <w:i/>
          <w:iCs/>
          <w:highlight w:val="yellow"/>
        </w:rPr>
        <w:t>Ville, le xx avril 2015</w:t>
      </w:r>
      <w:r w:rsidRPr="00BB7352">
        <w:rPr>
          <w:rFonts w:ascii="Calibri" w:hAnsi="Calibri"/>
          <w:i/>
          <w:iCs/>
        </w:rPr>
        <w:t>-</w:t>
      </w:r>
    </w:p>
    <w:p w:rsidR="00751C23" w:rsidRPr="00751C23" w:rsidRDefault="00751C23" w:rsidP="00091A5E">
      <w:pPr>
        <w:tabs>
          <w:tab w:val="right" w:leader="underscore" w:pos="11970"/>
        </w:tabs>
        <w:jc w:val="both"/>
        <w:rPr>
          <w:rFonts w:ascii="Calibri" w:hAnsi="Calibri" w:cs="Arial"/>
          <w:b/>
          <w:sz w:val="12"/>
        </w:rPr>
      </w:pPr>
    </w:p>
    <w:p w:rsidR="00C0168A" w:rsidRPr="00BB7352" w:rsidRDefault="0015183F" w:rsidP="00091A5E">
      <w:pPr>
        <w:tabs>
          <w:tab w:val="right" w:leader="underscore" w:pos="11970"/>
        </w:tabs>
        <w:jc w:val="both"/>
        <w:rPr>
          <w:rFonts w:ascii="Calibri" w:hAnsi="Calibri" w:cs="Arial"/>
          <w:b/>
          <w:bCs/>
        </w:rPr>
      </w:pPr>
      <w:r w:rsidRPr="00BB7352">
        <w:rPr>
          <w:rFonts w:ascii="Calibri" w:hAnsi="Calibri" w:cs="Arial"/>
          <w:b/>
        </w:rPr>
        <w:t xml:space="preserve">Du </w:t>
      </w:r>
      <w:r w:rsidR="00E15E4E" w:rsidRPr="00BB7352">
        <w:rPr>
          <w:rFonts w:ascii="Calibri" w:hAnsi="Calibri" w:cs="Arial"/>
          <w:b/>
        </w:rPr>
        <w:t>9</w:t>
      </w:r>
      <w:r w:rsidR="00B37753" w:rsidRPr="00BB7352">
        <w:rPr>
          <w:rFonts w:ascii="Calibri" w:hAnsi="Calibri" w:cs="Arial"/>
          <w:b/>
        </w:rPr>
        <w:t xml:space="preserve"> au </w:t>
      </w:r>
      <w:r w:rsidR="00E15E4E" w:rsidRPr="00BB7352">
        <w:rPr>
          <w:rFonts w:ascii="Calibri" w:hAnsi="Calibri" w:cs="Arial"/>
          <w:b/>
        </w:rPr>
        <w:t>24 m</w:t>
      </w:r>
      <w:r w:rsidRPr="00BB7352">
        <w:rPr>
          <w:rFonts w:ascii="Calibri" w:hAnsi="Calibri" w:cs="Arial"/>
          <w:b/>
        </w:rPr>
        <w:t>ai</w:t>
      </w:r>
      <w:r w:rsidR="00166386" w:rsidRPr="00BB7352">
        <w:rPr>
          <w:rFonts w:ascii="Calibri" w:hAnsi="Calibri" w:cs="Arial"/>
          <w:b/>
        </w:rPr>
        <w:t>, 1</w:t>
      </w:r>
      <w:r w:rsidR="00E15E4E" w:rsidRPr="00BB7352">
        <w:rPr>
          <w:rFonts w:ascii="Calibri" w:hAnsi="Calibri" w:cs="Arial"/>
          <w:b/>
        </w:rPr>
        <w:t>5</w:t>
      </w:r>
      <w:r w:rsidR="00166386" w:rsidRPr="00BB7352">
        <w:rPr>
          <w:rFonts w:ascii="Calibri" w:hAnsi="Calibri" w:cs="Arial"/>
          <w:b/>
          <w:vertAlign w:val="superscript"/>
        </w:rPr>
        <w:t>ème</w:t>
      </w:r>
      <w:r w:rsidR="00166386" w:rsidRPr="00BB7352">
        <w:rPr>
          <w:rFonts w:ascii="Calibri" w:hAnsi="Calibri" w:cs="Arial"/>
          <w:b/>
        </w:rPr>
        <w:t xml:space="preserve"> édition de la Quinzaine du Commerce Equitable</w:t>
      </w:r>
      <w:r w:rsidR="00C41EAE" w:rsidRPr="00BB7352">
        <w:rPr>
          <w:rFonts w:ascii="Calibri" w:hAnsi="Calibri" w:cs="Arial"/>
          <w:b/>
          <w:bCs/>
        </w:rPr>
        <w:t>, Artisans du Monde se mobilise</w:t>
      </w:r>
      <w:r w:rsidR="00B326ED" w:rsidRPr="00BB7352">
        <w:rPr>
          <w:rFonts w:ascii="Calibri" w:hAnsi="Calibri" w:cs="Arial"/>
          <w:b/>
          <w:bCs/>
        </w:rPr>
        <w:t>ra</w:t>
      </w:r>
      <w:r w:rsidR="00210F04">
        <w:rPr>
          <w:rFonts w:ascii="Calibri" w:hAnsi="Calibri" w:cs="Arial"/>
          <w:b/>
          <w:bCs/>
        </w:rPr>
        <w:t xml:space="preserve"> </w:t>
      </w:r>
      <w:r w:rsidR="002C34CB" w:rsidRPr="00BB7352">
        <w:rPr>
          <w:rFonts w:ascii="Calibri" w:hAnsi="Calibri" w:cs="Arial"/>
          <w:b/>
          <w:bCs/>
        </w:rPr>
        <w:t xml:space="preserve">pour sensibiliser et engager les citoyens à </w:t>
      </w:r>
      <w:r w:rsidR="00091A5E" w:rsidRPr="00BB7352">
        <w:rPr>
          <w:rFonts w:ascii="Calibri" w:hAnsi="Calibri" w:cs="Arial"/>
          <w:b/>
          <w:bCs/>
        </w:rPr>
        <w:t xml:space="preserve">soutenir </w:t>
      </w:r>
      <w:r w:rsidR="00C41EAE" w:rsidRPr="00BB7352">
        <w:rPr>
          <w:rFonts w:ascii="Calibri" w:hAnsi="Calibri" w:cs="Arial"/>
          <w:b/>
          <w:bCs/>
        </w:rPr>
        <w:t xml:space="preserve">des modes de production, de distribution et de consommation </w:t>
      </w:r>
      <w:r w:rsidR="002C34CB" w:rsidRPr="00BB7352">
        <w:rPr>
          <w:rFonts w:ascii="Calibri" w:hAnsi="Calibri" w:cs="Arial"/>
          <w:b/>
          <w:bCs/>
        </w:rPr>
        <w:t>plus</w:t>
      </w:r>
      <w:r w:rsidR="00210F04">
        <w:rPr>
          <w:rFonts w:ascii="Calibri" w:hAnsi="Calibri" w:cs="Arial"/>
          <w:b/>
          <w:bCs/>
        </w:rPr>
        <w:t xml:space="preserve"> </w:t>
      </w:r>
      <w:r w:rsidR="00C0168A" w:rsidRPr="00BB7352">
        <w:rPr>
          <w:rFonts w:ascii="Calibri" w:hAnsi="Calibri" w:cs="Arial"/>
          <w:b/>
          <w:bCs/>
        </w:rPr>
        <w:t>respectueu</w:t>
      </w:r>
      <w:r w:rsidR="00E15E4E" w:rsidRPr="00BB7352">
        <w:rPr>
          <w:rFonts w:ascii="Calibri" w:hAnsi="Calibri" w:cs="Arial"/>
          <w:b/>
          <w:bCs/>
        </w:rPr>
        <w:t>x</w:t>
      </w:r>
      <w:r w:rsidR="00C0168A" w:rsidRPr="00BB7352">
        <w:rPr>
          <w:rFonts w:ascii="Calibri" w:hAnsi="Calibri" w:cs="Arial"/>
          <w:b/>
          <w:bCs/>
        </w:rPr>
        <w:t xml:space="preserve"> des Hommes et de l’environnement.</w:t>
      </w:r>
    </w:p>
    <w:p w:rsidR="00E23F42" w:rsidRPr="00FD2856" w:rsidRDefault="00E23F42" w:rsidP="002C34CB">
      <w:pPr>
        <w:tabs>
          <w:tab w:val="right" w:leader="underscore" w:pos="11286"/>
        </w:tabs>
        <w:ind w:right="-2"/>
        <w:jc w:val="both"/>
        <w:rPr>
          <w:rFonts w:ascii="Calibri" w:hAnsi="Calibri"/>
          <w:i/>
          <w:iCs/>
          <w:sz w:val="16"/>
        </w:rPr>
      </w:pPr>
    </w:p>
    <w:p w:rsidR="00E15E4E" w:rsidRDefault="00E15E4E" w:rsidP="002C34CB">
      <w:pPr>
        <w:tabs>
          <w:tab w:val="right" w:leader="underscore" w:pos="11286"/>
        </w:tabs>
        <w:ind w:right="-2"/>
        <w:jc w:val="both"/>
        <w:rPr>
          <w:rFonts w:ascii="Calibri" w:hAnsi="Calibri"/>
          <w:color w:val="000000"/>
        </w:rPr>
      </w:pPr>
      <w:r w:rsidRPr="00BB7352">
        <w:rPr>
          <w:rFonts w:ascii="Calibri" w:hAnsi="Calibri"/>
          <w:color w:val="000000"/>
        </w:rPr>
        <w:t>Les consommateurs et les citoyens sont de plus en plus conscien</w:t>
      </w:r>
      <w:r w:rsidR="003B2D7F">
        <w:rPr>
          <w:rFonts w:ascii="Calibri" w:hAnsi="Calibri"/>
          <w:color w:val="000000"/>
        </w:rPr>
        <w:t>ts des conséquences de nos choix</w:t>
      </w:r>
      <w:r w:rsidRPr="00BB7352">
        <w:rPr>
          <w:rFonts w:ascii="Calibri" w:hAnsi="Calibri"/>
          <w:color w:val="000000"/>
        </w:rPr>
        <w:t xml:space="preserve"> de consommation tant sur la planète (surexploitation des ressources naturelles, dégradation de l’environnement) que sur l’Humain (conditions de travail dégradantes, exploitation, …), et l’actualité est là pour le rappeler régulièrement. </w:t>
      </w:r>
      <w:r w:rsidR="00751C23">
        <w:rPr>
          <w:rFonts w:ascii="Calibri" w:hAnsi="Calibri"/>
          <w:color w:val="000000"/>
        </w:rPr>
        <w:t xml:space="preserve">Les producteurs du </w:t>
      </w:r>
      <w:r w:rsidR="00E23F42" w:rsidRPr="009948DA">
        <w:rPr>
          <w:rFonts w:ascii="Calibri" w:hAnsi="Calibri"/>
          <w:color w:val="000000"/>
        </w:rPr>
        <w:t>S</w:t>
      </w:r>
      <w:r w:rsidR="00751C23">
        <w:rPr>
          <w:rFonts w:ascii="Calibri" w:hAnsi="Calibri"/>
          <w:color w:val="000000"/>
        </w:rPr>
        <w:t xml:space="preserve">ud subissent déjà les effets du dérèglement du climat. </w:t>
      </w:r>
    </w:p>
    <w:p w:rsidR="0019018F" w:rsidRDefault="0019018F" w:rsidP="002C34CB">
      <w:pPr>
        <w:tabs>
          <w:tab w:val="right" w:leader="underscore" w:pos="11286"/>
        </w:tabs>
        <w:ind w:right="-2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La Quinzaine du Commerce Equitable est un rendez-vous incontournable pour Artisans du Monde, ses partenaires et l’ensemble des citoyens :</w:t>
      </w:r>
      <w:r w:rsidR="00E23F42">
        <w:rPr>
          <w:rFonts w:ascii="Calibri" w:hAnsi="Calibri"/>
          <w:color w:val="000000"/>
        </w:rPr>
        <w:t xml:space="preserve"> une occasion </w:t>
      </w:r>
      <w:r w:rsidR="003C4E9A">
        <w:rPr>
          <w:rFonts w:ascii="Calibri" w:hAnsi="Calibri"/>
          <w:color w:val="000000"/>
        </w:rPr>
        <w:t xml:space="preserve">de mobiliser ensemble </w:t>
      </w:r>
      <w:r w:rsidR="00E23F42">
        <w:rPr>
          <w:rFonts w:ascii="Calibri" w:hAnsi="Calibri"/>
          <w:color w:val="000000"/>
        </w:rPr>
        <w:t xml:space="preserve">pour un monde plus </w:t>
      </w:r>
      <w:r w:rsidR="0082143A">
        <w:rPr>
          <w:rFonts w:ascii="Calibri" w:hAnsi="Calibri"/>
          <w:color w:val="000000"/>
        </w:rPr>
        <w:t>juste.</w:t>
      </w:r>
    </w:p>
    <w:p w:rsidR="00751C23" w:rsidRPr="00751C23" w:rsidRDefault="00751C23" w:rsidP="002C34CB">
      <w:pPr>
        <w:tabs>
          <w:tab w:val="right" w:leader="underscore" w:pos="11286"/>
        </w:tabs>
        <w:ind w:right="-2"/>
        <w:jc w:val="both"/>
        <w:rPr>
          <w:rFonts w:ascii="Calibri" w:hAnsi="Calibri"/>
          <w:color w:val="000000"/>
          <w:sz w:val="14"/>
        </w:rPr>
      </w:pPr>
    </w:p>
    <w:p w:rsidR="003A34B4" w:rsidRPr="00751C23" w:rsidRDefault="003A34B4" w:rsidP="003A34B4">
      <w:pPr>
        <w:tabs>
          <w:tab w:val="right" w:leader="underscore" w:pos="11286"/>
        </w:tabs>
        <w:ind w:right="-2"/>
        <w:jc w:val="both"/>
        <w:rPr>
          <w:rFonts w:ascii="Calibri" w:hAnsi="Calibri"/>
          <w:sz w:val="14"/>
        </w:rPr>
      </w:pPr>
    </w:p>
    <w:p w:rsidR="00CE4D13" w:rsidRDefault="00197166" w:rsidP="0098669F">
      <w:pPr>
        <w:tabs>
          <w:tab w:val="right" w:leader="underscore" w:pos="11286"/>
        </w:tabs>
        <w:ind w:right="-2"/>
        <w:jc w:val="both"/>
        <w:rPr>
          <w:rFonts w:ascii="Calibri" w:hAnsi="Calibri"/>
        </w:rPr>
      </w:pPr>
      <w:r w:rsidRPr="00197166">
        <w:rPr>
          <w:rFonts w:ascii="Calibri" w:hAnsi="Calibri"/>
          <w:b/>
          <w:noProof/>
          <w:color w:val="800000"/>
        </w:rPr>
        <w:pict>
          <v:rect id="Rectangle 6" o:spid="_x0000_s1027" style="position:absolute;left:0;text-align:left;margin-left:408.2pt;margin-top:6.4pt;width:108pt;height:143.3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" stroked="f">
            <v:textbox>
              <w:txbxContent>
                <w:p w:rsidR="00243DEE" w:rsidRDefault="00243DEE">
                  <w:r>
                    <w:rPr>
                      <w:rFonts w:ascii="Calibri" w:hAnsi="Calibri"/>
                      <w:noProof/>
                    </w:rPr>
                    <w:drawing>
                      <wp:inline distT="0" distB="0" distL="0" distR="0">
                        <wp:extent cx="1181100" cy="1766688"/>
                        <wp:effectExtent l="19050" t="0" r="0" b="0"/>
                        <wp:docPr id="5" name="Image 3" descr="C:\Users\Camille\Desktop\QCE 40-60 Café V5_exe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Camille\Desktop\QCE 40-60 Café V5_exe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7666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  <w:r w:rsidR="00CE4D13" w:rsidRPr="009646C8">
        <w:rPr>
          <w:rFonts w:ascii="Calibri" w:hAnsi="Calibri"/>
          <w:b/>
          <w:color w:val="800000"/>
        </w:rPr>
        <w:t>Commerce équitable : un outil de transition sociale et écologique</w:t>
      </w:r>
    </w:p>
    <w:p w:rsidR="00DC1F32" w:rsidRDefault="003A34B4" w:rsidP="0098669F">
      <w:pPr>
        <w:tabs>
          <w:tab w:val="right" w:leader="underscore" w:pos="11286"/>
        </w:tabs>
        <w:ind w:right="-2"/>
        <w:jc w:val="both"/>
        <w:rPr>
          <w:rFonts w:ascii="Calibri" w:hAnsi="Calibri"/>
        </w:rPr>
      </w:pPr>
      <w:r w:rsidRPr="00396FD0">
        <w:rPr>
          <w:rFonts w:ascii="Calibri" w:hAnsi="Calibri"/>
        </w:rPr>
        <w:t xml:space="preserve">Les membres de la Plate-forme pour le Commerce Equitable ont choisi cette année, au travers d’une série de trois affiches et de trois produits (café, cacao, thé), </w:t>
      </w:r>
      <w:r w:rsidR="0097180B">
        <w:rPr>
          <w:rFonts w:ascii="Calibri" w:hAnsi="Calibri"/>
        </w:rPr>
        <w:t xml:space="preserve">d’informer et </w:t>
      </w:r>
      <w:r w:rsidR="00396FD0" w:rsidRPr="00396FD0">
        <w:rPr>
          <w:rFonts w:ascii="Calibri" w:hAnsi="Calibri"/>
        </w:rPr>
        <w:t>de</w:t>
      </w:r>
      <w:r w:rsidR="00994C4B">
        <w:rPr>
          <w:rFonts w:ascii="Calibri" w:hAnsi="Calibri"/>
        </w:rPr>
        <w:t xml:space="preserve"> </w:t>
      </w:r>
      <w:r w:rsidR="00E23F42" w:rsidRPr="00396FD0">
        <w:rPr>
          <w:rFonts w:ascii="Calibri" w:hAnsi="Calibri"/>
        </w:rPr>
        <w:t>questionner</w:t>
      </w:r>
      <w:r w:rsidR="00994C4B">
        <w:rPr>
          <w:rFonts w:ascii="Calibri" w:hAnsi="Calibri"/>
        </w:rPr>
        <w:t xml:space="preserve"> </w:t>
      </w:r>
      <w:r w:rsidRPr="00396FD0">
        <w:rPr>
          <w:rFonts w:ascii="Calibri" w:hAnsi="Calibri"/>
        </w:rPr>
        <w:t xml:space="preserve">le consommateur sur </w:t>
      </w:r>
      <w:r w:rsidR="0082143A">
        <w:rPr>
          <w:rFonts w:ascii="Calibri" w:hAnsi="Calibri"/>
        </w:rPr>
        <w:t>les impacts</w:t>
      </w:r>
      <w:r w:rsidR="00994C4B">
        <w:rPr>
          <w:rFonts w:ascii="Calibri" w:hAnsi="Calibri"/>
        </w:rPr>
        <w:t xml:space="preserve"> </w:t>
      </w:r>
      <w:r w:rsidR="0082143A">
        <w:rPr>
          <w:rFonts w:ascii="Calibri" w:hAnsi="Calibri"/>
        </w:rPr>
        <w:t xml:space="preserve">liés aux modes </w:t>
      </w:r>
      <w:r w:rsidR="00E327C7" w:rsidRPr="00396FD0">
        <w:rPr>
          <w:rFonts w:ascii="Calibri" w:hAnsi="Calibri"/>
        </w:rPr>
        <w:t xml:space="preserve">de production </w:t>
      </w:r>
      <w:r w:rsidRPr="00396FD0">
        <w:rPr>
          <w:rFonts w:ascii="Calibri" w:hAnsi="Calibri"/>
        </w:rPr>
        <w:t xml:space="preserve">des </w:t>
      </w:r>
      <w:r w:rsidR="00E327C7" w:rsidRPr="00396FD0">
        <w:rPr>
          <w:rFonts w:ascii="Calibri" w:hAnsi="Calibri"/>
        </w:rPr>
        <w:t>biens</w:t>
      </w:r>
      <w:r w:rsidRPr="00396FD0">
        <w:rPr>
          <w:rFonts w:ascii="Calibri" w:hAnsi="Calibri"/>
        </w:rPr>
        <w:t xml:space="preserve"> qu’il achète</w:t>
      </w:r>
      <w:r w:rsidR="00396FD0">
        <w:rPr>
          <w:rFonts w:ascii="Calibri" w:hAnsi="Calibri"/>
        </w:rPr>
        <w:t>.</w:t>
      </w:r>
    </w:p>
    <w:p w:rsidR="0098669F" w:rsidRDefault="00F1136B" w:rsidP="0098669F">
      <w:pPr>
        <w:tabs>
          <w:tab w:val="right" w:leader="underscore" w:pos="11286"/>
        </w:tabs>
        <w:ind w:right="-2"/>
        <w:jc w:val="both"/>
        <w:rPr>
          <w:rFonts w:ascii="Calibri" w:hAnsi="Calibri"/>
        </w:rPr>
      </w:pPr>
      <w:r>
        <w:rPr>
          <w:rFonts w:ascii="Calibri" w:hAnsi="Calibri"/>
        </w:rPr>
        <w:t>L</w:t>
      </w:r>
      <w:r w:rsidR="00CE4D13">
        <w:rPr>
          <w:rFonts w:ascii="Calibri" w:hAnsi="Calibri"/>
        </w:rPr>
        <w:t>e commerce équitable garantit des</w:t>
      </w:r>
      <w:r w:rsidR="00A76F57">
        <w:rPr>
          <w:rFonts w:ascii="Calibri" w:hAnsi="Calibri"/>
        </w:rPr>
        <w:t xml:space="preserve"> conditions de travail décentes et une rémunération juste, qui permet</w:t>
      </w:r>
      <w:r w:rsidR="003C3EF5">
        <w:rPr>
          <w:rFonts w:ascii="Calibri" w:hAnsi="Calibri"/>
        </w:rPr>
        <w:t>te</w:t>
      </w:r>
      <w:r w:rsidR="00CE4D13">
        <w:rPr>
          <w:rFonts w:ascii="Calibri" w:hAnsi="Calibri"/>
        </w:rPr>
        <w:t>nt</w:t>
      </w:r>
      <w:r w:rsidR="00A76F57">
        <w:rPr>
          <w:rFonts w:ascii="Calibri" w:hAnsi="Calibri"/>
        </w:rPr>
        <w:t xml:space="preserve"> à des milliers de producteurs d’améliorer leurs conditions de vie et celles de </w:t>
      </w:r>
      <w:r w:rsidR="00A76F57" w:rsidRPr="009948DA">
        <w:rPr>
          <w:rFonts w:ascii="Calibri" w:hAnsi="Calibri"/>
        </w:rPr>
        <w:t>leurs familles</w:t>
      </w:r>
      <w:r w:rsidR="00A76F57">
        <w:rPr>
          <w:rFonts w:ascii="Calibri" w:hAnsi="Calibri"/>
        </w:rPr>
        <w:t xml:space="preserve">. </w:t>
      </w:r>
      <w:r w:rsidR="00CE4D13">
        <w:rPr>
          <w:rFonts w:ascii="Calibri" w:hAnsi="Calibri"/>
        </w:rPr>
        <w:t>Il contribue également à lutter contre le changement climatique e</w:t>
      </w:r>
      <w:r w:rsidR="0098669F">
        <w:rPr>
          <w:rFonts w:ascii="Calibri" w:hAnsi="Calibri"/>
        </w:rPr>
        <w:t>n promouvant une agriculture</w:t>
      </w:r>
      <w:r w:rsidR="0098669F" w:rsidRPr="003A34B4">
        <w:rPr>
          <w:rFonts w:ascii="Calibri" w:hAnsi="Calibri"/>
        </w:rPr>
        <w:t xml:space="preserve"> paysanne, écologique</w:t>
      </w:r>
      <w:r w:rsidR="00CE4D13">
        <w:rPr>
          <w:rFonts w:ascii="Calibri" w:hAnsi="Calibri"/>
        </w:rPr>
        <w:t xml:space="preserve"> et</w:t>
      </w:r>
      <w:r w:rsidR="0098669F">
        <w:rPr>
          <w:rFonts w:ascii="Calibri" w:hAnsi="Calibri"/>
        </w:rPr>
        <w:t xml:space="preserve"> une gestion durable des ressources naturelles</w:t>
      </w:r>
      <w:r w:rsidR="00CE4D13">
        <w:rPr>
          <w:rFonts w:ascii="Calibri" w:hAnsi="Calibri"/>
        </w:rPr>
        <w:t xml:space="preserve">. </w:t>
      </w:r>
    </w:p>
    <w:p w:rsidR="00A76F57" w:rsidRDefault="00F1136B" w:rsidP="00A76F57">
      <w:pPr>
        <w:tabs>
          <w:tab w:val="right" w:leader="underscore" w:pos="11286"/>
        </w:tabs>
        <w:ind w:right="-2"/>
        <w:jc w:val="both"/>
        <w:rPr>
          <w:rFonts w:ascii="Calibri" w:hAnsi="Calibri"/>
        </w:rPr>
      </w:pPr>
      <w:r>
        <w:rPr>
          <w:rFonts w:ascii="Calibri" w:hAnsi="Calibri"/>
        </w:rPr>
        <w:t>Enfin, p</w:t>
      </w:r>
      <w:r w:rsidR="00A76F57">
        <w:rPr>
          <w:rFonts w:ascii="Calibri" w:hAnsi="Calibri"/>
        </w:rPr>
        <w:t>ar la sensibilisation et l’information du public, il forme des citoyens capables de mettre en place des alternatives</w:t>
      </w:r>
      <w:r w:rsidR="00A76F57" w:rsidRPr="00E327C7">
        <w:rPr>
          <w:rFonts w:ascii="Calibri" w:hAnsi="Calibri"/>
        </w:rPr>
        <w:t>, d’interpeller</w:t>
      </w:r>
      <w:r w:rsidR="00A76F57">
        <w:rPr>
          <w:rFonts w:ascii="Calibri" w:hAnsi="Calibri"/>
        </w:rPr>
        <w:t xml:space="preserve"> les décideurs économiques et politiques pour préserver l’environnement et pour le respect des droits humains. </w:t>
      </w:r>
    </w:p>
    <w:p w:rsidR="00751C23" w:rsidRDefault="00F1136B" w:rsidP="003A34B4">
      <w:pPr>
        <w:tabs>
          <w:tab w:val="right" w:leader="underscore" w:pos="11286"/>
        </w:tabs>
        <w:ind w:right="-2"/>
        <w:jc w:val="both"/>
        <w:rPr>
          <w:rFonts w:ascii="Calibri" w:hAnsi="Calibri"/>
        </w:rPr>
      </w:pPr>
      <w:r w:rsidRPr="0097180B">
        <w:rPr>
          <w:rFonts w:ascii="Calibri" w:hAnsi="Calibri"/>
          <w:sz w:val="16"/>
        </w:rPr>
        <w:br/>
      </w:r>
      <w:r w:rsidR="00751C23" w:rsidRPr="000E7D59">
        <w:rPr>
          <w:rFonts w:ascii="Calibri" w:hAnsi="Calibri"/>
        </w:rPr>
        <w:t>Artisans du Monde vous propo</w:t>
      </w:r>
      <w:r w:rsidR="003C3EF5">
        <w:rPr>
          <w:rFonts w:ascii="Calibri" w:hAnsi="Calibri"/>
        </w:rPr>
        <w:t xml:space="preserve">se </w:t>
      </w:r>
      <w:r w:rsidR="00751C23" w:rsidRPr="000E7D59">
        <w:rPr>
          <w:rFonts w:ascii="Calibri" w:hAnsi="Calibri"/>
        </w:rPr>
        <w:t xml:space="preserve">d’agir par la consommation responsable, </w:t>
      </w:r>
      <w:r w:rsidR="00A87BAD">
        <w:rPr>
          <w:rFonts w:ascii="Calibri" w:hAnsi="Calibri"/>
        </w:rPr>
        <w:t xml:space="preserve">la signature et </w:t>
      </w:r>
      <w:r w:rsidR="00210F04">
        <w:rPr>
          <w:rFonts w:ascii="Calibri" w:hAnsi="Calibri"/>
        </w:rPr>
        <w:t xml:space="preserve">le </w:t>
      </w:r>
      <w:r w:rsidR="00A87BAD">
        <w:rPr>
          <w:rFonts w:ascii="Calibri" w:hAnsi="Calibri"/>
        </w:rPr>
        <w:t>relais de</w:t>
      </w:r>
      <w:r w:rsidR="00751C23" w:rsidRPr="000E7D59">
        <w:rPr>
          <w:rFonts w:ascii="Calibri" w:hAnsi="Calibri"/>
        </w:rPr>
        <w:t xml:space="preserve"> campagnes</w:t>
      </w:r>
      <w:r w:rsidR="00FD2856">
        <w:rPr>
          <w:rFonts w:ascii="Calibri" w:hAnsi="Calibri"/>
        </w:rPr>
        <w:t xml:space="preserve"> d’opinion</w:t>
      </w:r>
      <w:r w:rsidR="00751C23" w:rsidRPr="000E7D59">
        <w:rPr>
          <w:rFonts w:ascii="Calibri" w:hAnsi="Calibri"/>
        </w:rPr>
        <w:t xml:space="preserve">, </w:t>
      </w:r>
      <w:bookmarkStart w:id="0" w:name="_GoBack"/>
      <w:bookmarkEnd w:id="0"/>
      <w:r w:rsidR="00751C23" w:rsidRPr="000E7D59">
        <w:rPr>
          <w:rFonts w:ascii="Calibri" w:hAnsi="Calibri"/>
        </w:rPr>
        <w:t xml:space="preserve">et </w:t>
      </w:r>
      <w:r w:rsidR="000E7D59" w:rsidRPr="003C3EF5">
        <w:rPr>
          <w:rFonts w:ascii="Calibri" w:hAnsi="Calibri"/>
        </w:rPr>
        <w:t>l</w:t>
      </w:r>
      <w:r w:rsidR="00FD2856">
        <w:rPr>
          <w:rFonts w:ascii="Calibri" w:hAnsi="Calibri"/>
        </w:rPr>
        <w:t xml:space="preserve">’engagement </w:t>
      </w:r>
      <w:r w:rsidR="000E7D59" w:rsidRPr="003C3EF5">
        <w:rPr>
          <w:rFonts w:ascii="Calibri" w:hAnsi="Calibri"/>
        </w:rPr>
        <w:t xml:space="preserve"> bénévol</w:t>
      </w:r>
      <w:r w:rsidR="00FD2856">
        <w:rPr>
          <w:rFonts w:ascii="Calibri" w:hAnsi="Calibri"/>
        </w:rPr>
        <w:t>e</w:t>
      </w:r>
      <w:r w:rsidR="00751C23" w:rsidRPr="003C3EF5">
        <w:rPr>
          <w:rFonts w:ascii="Calibri" w:hAnsi="Calibri"/>
        </w:rPr>
        <w:t>.</w:t>
      </w:r>
    </w:p>
    <w:p w:rsidR="003A34B4" w:rsidRPr="00BB7352" w:rsidRDefault="00FD2856" w:rsidP="003A34B4">
      <w:pPr>
        <w:tabs>
          <w:tab w:val="right" w:leader="underscore" w:pos="11286"/>
        </w:tabs>
        <w:ind w:right="-2"/>
        <w:jc w:val="both"/>
        <w:rPr>
          <w:rFonts w:ascii="Calibri" w:hAnsi="Calibri"/>
        </w:rPr>
      </w:pPr>
      <w:r>
        <w:rPr>
          <w:rFonts w:ascii="Calibri" w:hAnsi="Calibri"/>
          <w:b/>
          <w:noProof/>
          <w:color w:val="8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5367655</wp:posOffset>
            </wp:positionH>
            <wp:positionV relativeFrom="margin">
              <wp:posOffset>7784465</wp:posOffset>
            </wp:positionV>
            <wp:extent cx="1188085" cy="1683385"/>
            <wp:effectExtent l="0" t="0" r="0" b="0"/>
            <wp:wrapSquare wrapText="bothSides"/>
            <wp:docPr id="126" name="Image 126" descr="Equité18-climat_Pag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Equité18-climat_Page_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7EE" w:rsidRPr="009646C8" w:rsidRDefault="00471324" w:rsidP="002C34CB">
      <w:pPr>
        <w:tabs>
          <w:tab w:val="right" w:leader="underscore" w:pos="11286"/>
        </w:tabs>
        <w:ind w:right="-2"/>
        <w:jc w:val="both"/>
        <w:rPr>
          <w:rFonts w:ascii="Calibri" w:hAnsi="Calibri"/>
          <w:b/>
          <w:color w:val="800000"/>
        </w:rPr>
      </w:pPr>
      <w:r w:rsidRPr="009646C8">
        <w:rPr>
          <w:rFonts w:ascii="Calibri" w:hAnsi="Calibri"/>
          <w:b/>
          <w:color w:val="800000"/>
        </w:rPr>
        <w:t>201</w:t>
      </w:r>
      <w:r w:rsidR="00E15E4E" w:rsidRPr="009646C8">
        <w:rPr>
          <w:rFonts w:ascii="Calibri" w:hAnsi="Calibri"/>
          <w:b/>
          <w:color w:val="800000"/>
        </w:rPr>
        <w:t>5</w:t>
      </w:r>
      <w:r w:rsidR="003A34B4" w:rsidRPr="009646C8">
        <w:rPr>
          <w:rFonts w:ascii="Calibri" w:hAnsi="Calibri"/>
          <w:b/>
          <w:color w:val="800000"/>
        </w:rPr>
        <w:t> : en</w:t>
      </w:r>
      <w:r w:rsidR="00E15E4E" w:rsidRPr="009646C8">
        <w:rPr>
          <w:rFonts w:ascii="Calibri" w:hAnsi="Calibri"/>
          <w:b/>
          <w:color w:val="800000"/>
        </w:rPr>
        <w:t xml:space="preserve"> route vers la COP21</w:t>
      </w:r>
    </w:p>
    <w:p w:rsidR="0097180B" w:rsidRPr="0097180B" w:rsidRDefault="00E15E4E" w:rsidP="0097180B">
      <w:pPr>
        <w:tabs>
          <w:tab w:val="right" w:leader="underscore" w:pos="11286"/>
        </w:tabs>
        <w:ind w:right="-384"/>
        <w:jc w:val="both"/>
        <w:rPr>
          <w:rFonts w:ascii="Calibri" w:hAnsi="Calibri"/>
        </w:rPr>
      </w:pPr>
      <w:r w:rsidRPr="00BB7352">
        <w:rPr>
          <w:rFonts w:ascii="Calibri" w:hAnsi="Calibri"/>
        </w:rPr>
        <w:t xml:space="preserve">La France accueillera la conférence mondiale sur le climat en 2015 (COP21). </w:t>
      </w:r>
      <w:r w:rsidR="0097180B">
        <w:rPr>
          <w:rFonts w:ascii="Calibri" w:hAnsi="Calibri"/>
        </w:rPr>
        <w:t>D</w:t>
      </w:r>
      <w:r w:rsidR="0097180B" w:rsidRPr="00BB7352">
        <w:rPr>
          <w:rFonts w:ascii="Calibri" w:hAnsi="Calibri"/>
        </w:rPr>
        <w:t>ès la</w:t>
      </w:r>
      <w:r w:rsidR="00994C4B">
        <w:rPr>
          <w:rFonts w:ascii="Calibri" w:hAnsi="Calibri"/>
        </w:rPr>
        <w:t xml:space="preserve"> </w:t>
      </w:r>
      <w:r w:rsidR="0097180B" w:rsidRPr="003C3EF5">
        <w:rPr>
          <w:rFonts w:ascii="Calibri" w:hAnsi="Calibri"/>
        </w:rPr>
        <w:t>Quinzaine du Commerce Equitable</w:t>
      </w:r>
      <w:r w:rsidR="0097180B">
        <w:rPr>
          <w:rFonts w:ascii="Calibri" w:hAnsi="Calibri"/>
        </w:rPr>
        <w:t>,</w:t>
      </w:r>
      <w:r w:rsidR="00994C4B">
        <w:rPr>
          <w:rFonts w:ascii="Calibri" w:hAnsi="Calibri"/>
        </w:rPr>
        <w:t xml:space="preserve"> </w:t>
      </w:r>
      <w:r w:rsidRPr="00BB7352">
        <w:rPr>
          <w:rFonts w:ascii="Calibri" w:hAnsi="Calibri"/>
        </w:rPr>
        <w:t xml:space="preserve">Artisans du Monde, membre de la Coalition Climat, sera mobilisé, aux côtés d’acteurs de la solidarité internationale, de l’environnement, … </w:t>
      </w:r>
      <w:r w:rsidR="0097180B">
        <w:rPr>
          <w:rFonts w:ascii="Calibri" w:hAnsi="Calibri"/>
        </w:rPr>
        <w:t xml:space="preserve">pour tenter de peser sur les négociation et </w:t>
      </w:r>
      <w:r w:rsidR="0097180B" w:rsidRPr="0097180B">
        <w:rPr>
          <w:rFonts w:ascii="Calibri" w:hAnsi="Calibri"/>
        </w:rPr>
        <w:t>exiger avec l’appui des citoyens des mesures fortes et courageuses afin de répondre aux enjeux climatiques, sociaux et économiques</w:t>
      </w:r>
      <w:r w:rsidR="0097180B">
        <w:rPr>
          <w:rFonts w:ascii="Calibri" w:hAnsi="Calibri"/>
        </w:rPr>
        <w:t>.</w:t>
      </w:r>
    </w:p>
    <w:p w:rsidR="0097180B" w:rsidRDefault="0097180B" w:rsidP="0097180B">
      <w:pPr>
        <w:tabs>
          <w:tab w:val="right" w:leader="underscore" w:pos="11286"/>
        </w:tabs>
        <w:ind w:right="-384"/>
        <w:jc w:val="both"/>
        <w:rPr>
          <w:rFonts w:ascii="Calibri" w:hAnsi="Calibri"/>
        </w:rPr>
      </w:pPr>
      <w:r>
        <w:rPr>
          <w:rFonts w:ascii="Calibri" w:hAnsi="Calibri"/>
        </w:rPr>
        <w:t xml:space="preserve">Il s’agit </w:t>
      </w:r>
      <w:r w:rsidRPr="0097180B">
        <w:rPr>
          <w:rFonts w:ascii="Calibri" w:hAnsi="Calibri"/>
        </w:rPr>
        <w:t xml:space="preserve">surtout </w:t>
      </w:r>
      <w:r>
        <w:rPr>
          <w:rFonts w:ascii="Calibri" w:hAnsi="Calibri"/>
        </w:rPr>
        <w:t xml:space="preserve">de </w:t>
      </w:r>
      <w:r w:rsidRPr="0097180B">
        <w:rPr>
          <w:rFonts w:ascii="Calibri" w:hAnsi="Calibri"/>
        </w:rPr>
        <w:t>renforcer la prise de conscience et l’engagement des citoyens</w:t>
      </w:r>
      <w:r>
        <w:rPr>
          <w:rFonts w:ascii="Calibri" w:hAnsi="Calibri"/>
        </w:rPr>
        <w:t xml:space="preserve">, </w:t>
      </w:r>
      <w:r w:rsidRPr="0097180B">
        <w:rPr>
          <w:rFonts w:ascii="Calibri" w:hAnsi="Calibri"/>
        </w:rPr>
        <w:t>en faisant la pro</w:t>
      </w:r>
      <w:r>
        <w:rPr>
          <w:rFonts w:ascii="Calibri" w:hAnsi="Calibri"/>
        </w:rPr>
        <w:t>motion d’alternatives concrètes.</w:t>
      </w:r>
    </w:p>
    <w:p w:rsidR="00041D60" w:rsidRDefault="00BD3D70" w:rsidP="0097180B">
      <w:pPr>
        <w:tabs>
          <w:tab w:val="right" w:leader="underscore" w:pos="11286"/>
        </w:tabs>
        <w:ind w:right="-384"/>
        <w:jc w:val="both"/>
        <w:rPr>
          <w:rFonts w:ascii="Calibri" w:hAnsi="Calibri"/>
          <w:szCs w:val="22"/>
        </w:rPr>
      </w:pPr>
      <w:r>
        <w:rPr>
          <w:rFonts w:ascii="Calibri" w:hAnsi="Calibri"/>
        </w:rPr>
        <w:t xml:space="preserve">A cette occasion, </w:t>
      </w:r>
      <w:r w:rsidR="0040203E">
        <w:rPr>
          <w:rFonts w:ascii="Calibri" w:hAnsi="Calibri"/>
        </w:rPr>
        <w:t>nous venons</w:t>
      </w:r>
      <w:r>
        <w:rPr>
          <w:rFonts w:ascii="Calibri" w:hAnsi="Calibri"/>
        </w:rPr>
        <w:t xml:space="preserve"> de sortir un nouveau numéro d’</w:t>
      </w:r>
      <w:r w:rsidRPr="00BD3D70">
        <w:rPr>
          <w:rFonts w:ascii="Calibri" w:hAnsi="Calibri"/>
          <w:i/>
        </w:rPr>
        <w:t xml:space="preserve">Equité </w:t>
      </w:r>
      <w:r w:rsidRPr="00BB7352">
        <w:rPr>
          <w:rFonts w:ascii="Calibri" w:hAnsi="Calibri"/>
          <w:szCs w:val="22"/>
        </w:rPr>
        <w:t xml:space="preserve">« Commerce équitable : soutenir la transition pour répondre aux </w:t>
      </w:r>
      <w:r>
        <w:rPr>
          <w:rFonts w:ascii="Calibri" w:hAnsi="Calibri"/>
          <w:szCs w:val="22"/>
        </w:rPr>
        <w:t>défis du changement climatique »</w:t>
      </w:r>
      <w:r w:rsidR="00F5771D">
        <w:rPr>
          <w:rFonts w:ascii="Calibri" w:hAnsi="Calibri"/>
          <w:szCs w:val="22"/>
        </w:rPr>
        <w:t>.</w:t>
      </w:r>
    </w:p>
    <w:p w:rsidR="000E7D59" w:rsidRDefault="000E7D59" w:rsidP="00BD3D70">
      <w:pPr>
        <w:tabs>
          <w:tab w:val="right" w:leader="underscore" w:pos="11286"/>
        </w:tabs>
        <w:ind w:right="-384"/>
        <w:jc w:val="both"/>
        <w:rPr>
          <w:rFonts w:ascii="Calibri" w:hAnsi="Calibri"/>
        </w:rPr>
      </w:pPr>
    </w:p>
    <w:p w:rsidR="00D62519" w:rsidRPr="00D62519" w:rsidRDefault="00D62519" w:rsidP="00D62519">
      <w:pPr>
        <w:tabs>
          <w:tab w:val="right" w:leader="underscore" w:pos="11286"/>
        </w:tabs>
        <w:ind w:right="-2"/>
        <w:jc w:val="both"/>
        <w:rPr>
          <w:rFonts w:ascii="Calibri" w:hAnsi="Calibri"/>
          <w:b/>
        </w:rPr>
      </w:pPr>
      <w:r w:rsidRPr="00D62519">
        <w:rPr>
          <w:rFonts w:ascii="Calibri" w:hAnsi="Calibri"/>
          <w:b/>
          <w:highlight w:val="yellow"/>
        </w:rPr>
        <w:t>A personnaliser – infos sur vos évènements au local</w:t>
      </w:r>
    </w:p>
    <w:p w:rsidR="00D62519" w:rsidRPr="00BB7352" w:rsidRDefault="0040203E" w:rsidP="002C34CB">
      <w:pPr>
        <w:tabs>
          <w:tab w:val="right" w:leader="underscore" w:pos="11286"/>
        </w:tabs>
        <w:ind w:right="-2"/>
        <w:jc w:val="both"/>
        <w:rPr>
          <w:rFonts w:ascii="Calibri" w:hAnsi="Calibri"/>
          <w:highlight w:val="yellow"/>
        </w:rPr>
      </w:pPr>
      <w:r>
        <w:rPr>
          <w:rFonts w:ascii="Calibri" w:hAnsi="Calibri"/>
          <w:highlight w:val="yellow"/>
        </w:rPr>
        <w:t>Pendant cette quinzaine</w:t>
      </w:r>
      <w:r w:rsidR="00200E53" w:rsidRPr="00BB7352">
        <w:rPr>
          <w:rFonts w:ascii="Calibri" w:hAnsi="Calibri"/>
          <w:highlight w:val="yellow"/>
        </w:rPr>
        <w:t>, Artisans du Monde</w:t>
      </w:r>
      <w:r w:rsidR="000E7D59">
        <w:rPr>
          <w:rFonts w:ascii="Calibri" w:hAnsi="Calibri"/>
          <w:highlight w:val="yellow"/>
        </w:rPr>
        <w:t xml:space="preserve"> XXX</w:t>
      </w:r>
      <w:r w:rsidR="00200E53" w:rsidRPr="00BB7352">
        <w:rPr>
          <w:rFonts w:ascii="Calibri" w:hAnsi="Calibri"/>
          <w:highlight w:val="yellow"/>
        </w:rPr>
        <w:t xml:space="preserve">, organisera </w:t>
      </w:r>
      <w:r w:rsidR="00D62519" w:rsidRPr="00BB7352">
        <w:rPr>
          <w:rFonts w:ascii="Calibri" w:hAnsi="Calibri"/>
          <w:highlight w:val="yellow"/>
        </w:rPr>
        <w:t>(…)</w:t>
      </w:r>
      <w:r w:rsidR="00BF5844" w:rsidRPr="00BB7352">
        <w:rPr>
          <w:rFonts w:ascii="Calibri" w:hAnsi="Calibri"/>
          <w:highlight w:val="yellow"/>
        </w:rPr>
        <w:t xml:space="preserve">. </w:t>
      </w:r>
    </w:p>
    <w:p w:rsidR="00BF5844" w:rsidRPr="00BB7352" w:rsidRDefault="00D62519" w:rsidP="002C34CB">
      <w:pPr>
        <w:tabs>
          <w:tab w:val="right" w:leader="underscore" w:pos="11286"/>
        </w:tabs>
        <w:ind w:right="-2"/>
        <w:jc w:val="both"/>
        <w:rPr>
          <w:rFonts w:ascii="Calibri" w:hAnsi="Calibri"/>
          <w:i/>
        </w:rPr>
      </w:pPr>
      <w:r w:rsidRPr="00BB7352">
        <w:rPr>
          <w:rFonts w:ascii="Calibri" w:hAnsi="Calibri"/>
          <w:i/>
          <w:highlight w:val="yellow"/>
        </w:rPr>
        <w:t>Par ex. Artisans du Monde</w:t>
      </w:r>
      <w:r w:rsidR="000E7D59">
        <w:rPr>
          <w:rFonts w:ascii="Calibri" w:hAnsi="Calibri"/>
          <w:i/>
          <w:highlight w:val="yellow"/>
        </w:rPr>
        <w:t xml:space="preserve"> XXX </w:t>
      </w:r>
      <w:r w:rsidRPr="00BB7352">
        <w:rPr>
          <w:rFonts w:ascii="Calibri" w:hAnsi="Calibri"/>
          <w:i/>
          <w:highlight w:val="yellow"/>
        </w:rPr>
        <w:t xml:space="preserve">organisera un « repas à conviction » le 9 mai. </w:t>
      </w:r>
      <w:r w:rsidR="00BF5844" w:rsidRPr="00BB7352">
        <w:rPr>
          <w:rFonts w:ascii="Calibri" w:hAnsi="Calibri"/>
          <w:i/>
          <w:highlight w:val="yellow"/>
        </w:rPr>
        <w:t xml:space="preserve">L’objectif de ce repas est de créer un espace convivial de discussions et d’échanges entre des acteurs du commerce équitable, </w:t>
      </w:r>
      <w:r w:rsidRPr="00BB7352">
        <w:rPr>
          <w:rFonts w:ascii="Calibri" w:hAnsi="Calibri"/>
          <w:i/>
          <w:highlight w:val="yellow"/>
        </w:rPr>
        <w:t>de la transition,…</w:t>
      </w:r>
      <w:r w:rsidR="00BF5844" w:rsidRPr="00BB7352">
        <w:rPr>
          <w:rFonts w:ascii="Calibri" w:hAnsi="Calibri"/>
          <w:i/>
          <w:highlight w:val="yellow"/>
        </w:rPr>
        <w:t xml:space="preserve"> et des citoyens </w:t>
      </w:r>
      <w:r w:rsidRPr="00BB7352">
        <w:rPr>
          <w:rFonts w:ascii="Calibri" w:hAnsi="Calibri"/>
          <w:i/>
          <w:highlight w:val="yellow"/>
        </w:rPr>
        <w:t>autour d’</w:t>
      </w:r>
      <w:r w:rsidR="00BF5844" w:rsidRPr="00BB7352">
        <w:rPr>
          <w:rFonts w:ascii="Calibri" w:hAnsi="Calibri"/>
          <w:i/>
          <w:highlight w:val="yellow"/>
        </w:rPr>
        <w:t>un repas alliant produits locaux, biologiques et saveurs exotiques équitables.</w:t>
      </w:r>
    </w:p>
    <w:p w:rsidR="00BF5844" w:rsidRPr="00BB7352" w:rsidRDefault="00BF5844" w:rsidP="002C34CB">
      <w:pPr>
        <w:tabs>
          <w:tab w:val="right" w:leader="underscore" w:pos="11286"/>
        </w:tabs>
        <w:ind w:right="-2"/>
        <w:jc w:val="both"/>
        <w:rPr>
          <w:rFonts w:ascii="Calibri" w:hAnsi="Calibri"/>
        </w:rPr>
      </w:pPr>
    </w:p>
    <w:p w:rsidR="00BD3D70" w:rsidRDefault="00B37753" w:rsidP="00BD3D70">
      <w:pPr>
        <w:tabs>
          <w:tab w:val="right" w:leader="underscore" w:pos="11286"/>
        </w:tabs>
        <w:ind w:right="-2"/>
        <w:jc w:val="both"/>
        <w:rPr>
          <w:rFonts w:ascii="Calibri" w:hAnsi="Calibri"/>
        </w:rPr>
      </w:pPr>
      <w:r w:rsidRPr="00BB7352">
        <w:rPr>
          <w:rFonts w:ascii="Calibri" w:hAnsi="Calibri"/>
        </w:rPr>
        <w:t xml:space="preserve">Retrouvez </w:t>
      </w:r>
      <w:r w:rsidR="00BF5844" w:rsidRPr="00BB7352">
        <w:rPr>
          <w:rFonts w:ascii="Calibri" w:hAnsi="Calibri"/>
        </w:rPr>
        <w:t>l’ensemble des évènements des associations locales Artisans du Monde</w:t>
      </w:r>
      <w:r w:rsidRPr="00BB7352">
        <w:rPr>
          <w:rFonts w:ascii="Calibri" w:hAnsi="Calibri"/>
        </w:rPr>
        <w:t xml:space="preserve"> sur</w:t>
      </w:r>
      <w:r w:rsidR="00BD3D70">
        <w:rPr>
          <w:rFonts w:ascii="Calibri" w:hAnsi="Calibri"/>
        </w:rPr>
        <w:t xml:space="preserve"> : </w:t>
      </w:r>
    </w:p>
    <w:p w:rsidR="002114A9" w:rsidRDefault="00197166" w:rsidP="00BD3D70">
      <w:pPr>
        <w:tabs>
          <w:tab w:val="right" w:leader="underscore" w:pos="11286"/>
        </w:tabs>
        <w:ind w:right="-2"/>
        <w:jc w:val="both"/>
        <w:rPr>
          <w:rFonts w:ascii="Calibri" w:hAnsi="Calibri"/>
          <w:b/>
        </w:rPr>
      </w:pPr>
      <w:hyperlink r:id="rId11" w:history="1">
        <w:r w:rsidR="00BD3D70" w:rsidRPr="00387791">
          <w:rPr>
            <w:rStyle w:val="Lienhypertexte"/>
            <w:rFonts w:ascii="Calibri" w:hAnsi="Calibri"/>
            <w:b/>
          </w:rPr>
          <w:t>http://www.mouvement-equitable.org/</w:t>
        </w:r>
      </w:hyperlink>
    </w:p>
    <w:p w:rsidR="00BD3D70" w:rsidRPr="00BB7352" w:rsidRDefault="00BD3D70" w:rsidP="00BD3D70">
      <w:pPr>
        <w:tabs>
          <w:tab w:val="right" w:leader="underscore" w:pos="11286"/>
        </w:tabs>
        <w:ind w:right="-2"/>
        <w:jc w:val="both"/>
        <w:rPr>
          <w:rFonts w:ascii="Calibri" w:hAnsi="Calibri"/>
          <w:b/>
          <w:i/>
          <w:color w:val="800000"/>
        </w:rPr>
      </w:pPr>
    </w:p>
    <w:p w:rsidR="00915E3F" w:rsidRPr="00BB7352" w:rsidRDefault="00D96DE8" w:rsidP="00B326ED">
      <w:pPr>
        <w:tabs>
          <w:tab w:val="left" w:pos="6217"/>
        </w:tabs>
        <w:jc w:val="center"/>
        <w:rPr>
          <w:rFonts w:ascii="Calibri" w:hAnsi="Calibri"/>
          <w:b/>
          <w:i/>
          <w:color w:val="800000"/>
        </w:rPr>
      </w:pPr>
      <w:r w:rsidRPr="00BB7352">
        <w:rPr>
          <w:rFonts w:ascii="Calibri" w:hAnsi="Calibri"/>
          <w:b/>
          <w:i/>
          <w:color w:val="800000"/>
        </w:rPr>
        <w:t>*</w:t>
      </w:r>
      <w:r w:rsidR="00915E3F" w:rsidRPr="00BB7352">
        <w:rPr>
          <w:rFonts w:ascii="Calibri" w:hAnsi="Calibri"/>
          <w:b/>
          <w:i/>
          <w:color w:val="800000"/>
        </w:rPr>
        <w:t>**</w:t>
      </w:r>
    </w:p>
    <w:p w:rsidR="002114A9" w:rsidRPr="00BB7352" w:rsidRDefault="002114A9" w:rsidP="00A54E7F">
      <w:pPr>
        <w:jc w:val="both"/>
        <w:rPr>
          <w:rFonts w:ascii="Calibri" w:hAnsi="Calibri"/>
          <w:b/>
          <w:i/>
          <w:color w:val="800000"/>
        </w:rPr>
      </w:pPr>
    </w:p>
    <w:p w:rsidR="00D64F71" w:rsidRPr="00BB7352" w:rsidRDefault="008E329E" w:rsidP="00A54E7F">
      <w:pPr>
        <w:jc w:val="both"/>
        <w:rPr>
          <w:rFonts w:ascii="Calibri" w:hAnsi="Calibri"/>
          <w:b/>
          <w:i/>
          <w:color w:val="800000"/>
        </w:rPr>
      </w:pPr>
      <w:r w:rsidRPr="00BB7352">
        <w:rPr>
          <w:rFonts w:ascii="Calibri" w:hAnsi="Calibri"/>
          <w:b/>
          <w:i/>
          <w:color w:val="800000"/>
        </w:rPr>
        <w:t>A</w:t>
      </w:r>
      <w:r w:rsidR="00BA5B9F" w:rsidRPr="00BB7352">
        <w:rPr>
          <w:rFonts w:ascii="Calibri" w:hAnsi="Calibri"/>
          <w:b/>
          <w:i/>
          <w:color w:val="800000"/>
        </w:rPr>
        <w:t xml:space="preserve"> propos d’Artisans du Monde</w:t>
      </w:r>
    </w:p>
    <w:p w:rsidR="00A54E7F" w:rsidRPr="00BB7352" w:rsidRDefault="00A54E7F" w:rsidP="00737DB5">
      <w:pPr>
        <w:jc w:val="both"/>
        <w:rPr>
          <w:rFonts w:ascii="Calibri" w:hAnsi="Calibri"/>
          <w:i/>
          <w:iCs/>
        </w:rPr>
      </w:pPr>
      <w:r w:rsidRPr="00BB7352">
        <w:rPr>
          <w:rFonts w:ascii="Calibri" w:hAnsi="Calibri"/>
          <w:i/>
          <w:iCs/>
        </w:rPr>
        <w:t xml:space="preserve">Artisans du Monde est le </w:t>
      </w:r>
      <w:r w:rsidRPr="00BB7352">
        <w:rPr>
          <w:rFonts w:ascii="Calibri" w:hAnsi="Calibri"/>
          <w:b/>
          <w:bCs/>
          <w:i/>
          <w:iCs/>
        </w:rPr>
        <w:t>premier réseau de magasins spécialisés</w:t>
      </w:r>
      <w:r w:rsidRPr="00BB7352">
        <w:rPr>
          <w:rFonts w:ascii="Calibri" w:hAnsi="Calibri"/>
          <w:i/>
          <w:iCs/>
        </w:rPr>
        <w:t xml:space="preserve"> de commerce équitable en France. Ce réseau a vu le jour e</w:t>
      </w:r>
      <w:r w:rsidR="00737DB5" w:rsidRPr="00BB7352">
        <w:rPr>
          <w:rFonts w:ascii="Calibri" w:hAnsi="Calibri"/>
          <w:i/>
          <w:iCs/>
        </w:rPr>
        <w:t xml:space="preserve">n 1974 et regroupe à </w:t>
      </w:r>
      <w:r w:rsidR="00BD3D70">
        <w:rPr>
          <w:rFonts w:ascii="Calibri" w:hAnsi="Calibri"/>
          <w:i/>
          <w:iCs/>
        </w:rPr>
        <w:t>ce jour 148</w:t>
      </w:r>
      <w:r w:rsidR="00A565B7">
        <w:rPr>
          <w:rFonts w:ascii="Calibri" w:hAnsi="Calibri"/>
          <w:i/>
          <w:iCs/>
        </w:rPr>
        <w:t xml:space="preserve"> </w:t>
      </w:r>
      <w:r w:rsidR="002E26B8" w:rsidRPr="00BB7352">
        <w:rPr>
          <w:rFonts w:ascii="Calibri" w:hAnsi="Calibri"/>
          <w:i/>
          <w:iCs/>
        </w:rPr>
        <w:t xml:space="preserve">organisations </w:t>
      </w:r>
      <w:r w:rsidR="00200E53" w:rsidRPr="00BB7352">
        <w:rPr>
          <w:rFonts w:ascii="Calibri" w:hAnsi="Calibri"/>
          <w:i/>
          <w:iCs/>
        </w:rPr>
        <w:t>animées par 60</w:t>
      </w:r>
      <w:r w:rsidR="00737DB5" w:rsidRPr="00BB7352">
        <w:rPr>
          <w:rFonts w:ascii="Calibri" w:hAnsi="Calibri"/>
          <w:i/>
          <w:iCs/>
        </w:rPr>
        <w:t>00 adhé</w:t>
      </w:r>
      <w:r w:rsidR="00BD3D70">
        <w:rPr>
          <w:rFonts w:ascii="Calibri" w:hAnsi="Calibri"/>
          <w:i/>
          <w:iCs/>
        </w:rPr>
        <w:t>rents et 60</w:t>
      </w:r>
      <w:r w:rsidR="00737DB5" w:rsidRPr="00BB7352">
        <w:rPr>
          <w:rFonts w:ascii="Calibri" w:hAnsi="Calibri"/>
          <w:i/>
          <w:iCs/>
        </w:rPr>
        <w:t xml:space="preserve"> salariés. </w:t>
      </w:r>
      <w:r w:rsidRPr="00BB7352">
        <w:rPr>
          <w:rFonts w:ascii="Calibri" w:hAnsi="Calibri"/>
          <w:i/>
          <w:iCs/>
        </w:rPr>
        <w:t>Artisans du Mon</w:t>
      </w:r>
      <w:r w:rsidR="00200E53" w:rsidRPr="00BB7352">
        <w:rPr>
          <w:rFonts w:ascii="Calibri" w:hAnsi="Calibri"/>
          <w:i/>
          <w:iCs/>
        </w:rPr>
        <w:t xml:space="preserve">de travaille également avec </w:t>
      </w:r>
      <w:r w:rsidR="00BD3D70">
        <w:rPr>
          <w:rFonts w:ascii="Calibri" w:hAnsi="Calibri"/>
          <w:i/>
          <w:iCs/>
        </w:rPr>
        <w:t>120 groupements</w:t>
      </w:r>
      <w:r w:rsidRPr="00BB7352">
        <w:rPr>
          <w:rFonts w:ascii="Calibri" w:hAnsi="Calibri"/>
          <w:i/>
          <w:iCs/>
        </w:rPr>
        <w:t xml:space="preserve"> de</w:t>
      </w:r>
      <w:r w:rsidR="00200E53" w:rsidRPr="00BB7352">
        <w:rPr>
          <w:rFonts w:ascii="Calibri" w:hAnsi="Calibri"/>
          <w:i/>
          <w:iCs/>
        </w:rPr>
        <w:t xml:space="preserve"> producteurs partenaires dans 44</w:t>
      </w:r>
      <w:r w:rsidRPr="00BB7352">
        <w:rPr>
          <w:rFonts w:ascii="Calibri" w:hAnsi="Calibri"/>
          <w:i/>
          <w:iCs/>
        </w:rPr>
        <w:t xml:space="preserve"> pays d’Afrique, d’Asie, d’Amérique Latine et du Moyen-Orient. Trois grands moyens d’action forment les piliers de notre mouvement : la </w:t>
      </w:r>
      <w:r w:rsidRPr="00BB7352">
        <w:rPr>
          <w:rFonts w:ascii="Calibri" w:hAnsi="Calibri"/>
          <w:b/>
          <w:bCs/>
          <w:i/>
          <w:iCs/>
        </w:rPr>
        <w:t xml:space="preserve">vente </w:t>
      </w:r>
      <w:r w:rsidRPr="00BB7352">
        <w:rPr>
          <w:rFonts w:ascii="Calibri" w:hAnsi="Calibri"/>
          <w:i/>
          <w:iCs/>
        </w:rPr>
        <w:t>de produits, l’</w:t>
      </w:r>
      <w:r w:rsidRPr="00BB7352">
        <w:rPr>
          <w:rFonts w:ascii="Calibri" w:hAnsi="Calibri"/>
          <w:b/>
          <w:bCs/>
          <w:i/>
          <w:iCs/>
        </w:rPr>
        <w:t>éducation</w:t>
      </w:r>
      <w:r w:rsidRPr="00BB7352">
        <w:rPr>
          <w:rFonts w:ascii="Calibri" w:hAnsi="Calibri"/>
          <w:i/>
          <w:iCs/>
        </w:rPr>
        <w:t xml:space="preserve"> au commerce équitable et les </w:t>
      </w:r>
      <w:r w:rsidRPr="00BB7352">
        <w:rPr>
          <w:rFonts w:ascii="Calibri" w:hAnsi="Calibri"/>
          <w:b/>
          <w:bCs/>
          <w:i/>
          <w:iCs/>
        </w:rPr>
        <w:t>campagnes d’opinion publique</w:t>
      </w:r>
      <w:r w:rsidRPr="00BB7352">
        <w:rPr>
          <w:rFonts w:ascii="Calibri" w:hAnsi="Calibri"/>
          <w:i/>
          <w:iCs/>
        </w:rPr>
        <w:t xml:space="preserve"> et de </w:t>
      </w:r>
      <w:r w:rsidRPr="00BB7352">
        <w:rPr>
          <w:rFonts w:ascii="Calibri" w:hAnsi="Calibri"/>
          <w:b/>
          <w:bCs/>
          <w:i/>
          <w:iCs/>
        </w:rPr>
        <w:t>plaidoyer</w:t>
      </w:r>
      <w:r w:rsidRPr="00BB7352">
        <w:rPr>
          <w:rFonts w:ascii="Calibri" w:hAnsi="Calibri"/>
          <w:i/>
          <w:iCs/>
        </w:rPr>
        <w:t xml:space="preserve">. </w:t>
      </w:r>
    </w:p>
    <w:p w:rsidR="006977CE" w:rsidRPr="00BB7352" w:rsidRDefault="006977CE" w:rsidP="00737DB5">
      <w:pPr>
        <w:jc w:val="both"/>
        <w:rPr>
          <w:rFonts w:ascii="Calibri" w:hAnsi="Calibri"/>
          <w:i/>
          <w:iCs/>
        </w:rPr>
      </w:pPr>
    </w:p>
    <w:p w:rsidR="00D64F71" w:rsidRPr="00BB7352" w:rsidRDefault="00915E3F" w:rsidP="00FC5560">
      <w:pPr>
        <w:jc w:val="both"/>
        <w:rPr>
          <w:rFonts w:ascii="Calibri" w:hAnsi="Calibri"/>
          <w:i/>
        </w:rPr>
      </w:pPr>
      <w:r w:rsidRPr="00BB7352">
        <w:rPr>
          <w:rFonts w:ascii="Calibri" w:hAnsi="Calibri"/>
          <w:b/>
          <w:i/>
          <w:color w:val="800000"/>
        </w:rPr>
        <w:t>Plus d’infos sur</w:t>
      </w:r>
      <w:r w:rsidR="00734C0C" w:rsidRPr="00BB7352">
        <w:rPr>
          <w:rFonts w:ascii="Calibri" w:hAnsi="Calibri"/>
          <w:b/>
          <w:i/>
          <w:color w:val="800000"/>
        </w:rPr>
        <w:t xml:space="preserve"> Artisans du Monde :</w:t>
      </w:r>
      <w:hyperlink r:id="rId12" w:history="1">
        <w:r w:rsidR="00734C0C" w:rsidRPr="00BB7352">
          <w:rPr>
            <w:rStyle w:val="Lienhypertexte"/>
            <w:rFonts w:ascii="Calibri" w:hAnsi="Calibri"/>
            <w:i/>
          </w:rPr>
          <w:t>www.artisansdumonde.org</w:t>
        </w:r>
      </w:hyperlink>
    </w:p>
    <w:p w:rsidR="00CC17C3" w:rsidRPr="00BB7352" w:rsidRDefault="00915E3F" w:rsidP="00FC5560">
      <w:pPr>
        <w:jc w:val="both"/>
        <w:rPr>
          <w:rFonts w:ascii="Calibri" w:hAnsi="Calibri"/>
          <w:i/>
          <w:color w:val="800000"/>
        </w:rPr>
      </w:pPr>
      <w:r w:rsidRPr="00BB7352">
        <w:rPr>
          <w:rFonts w:ascii="Calibri" w:hAnsi="Calibri"/>
          <w:b/>
          <w:i/>
          <w:color w:val="800000"/>
        </w:rPr>
        <w:t xml:space="preserve">Notre boutique en ligne d’outils pédagogiques : </w:t>
      </w:r>
      <w:hyperlink r:id="rId13" w:history="1">
        <w:r w:rsidR="00CC17C3" w:rsidRPr="00BB7352">
          <w:rPr>
            <w:rStyle w:val="Lienhypertexte"/>
            <w:rFonts w:ascii="Calibri" w:hAnsi="Calibri"/>
            <w:i/>
          </w:rPr>
          <w:t>http://outils.artisansdumonde.org</w:t>
        </w:r>
      </w:hyperlink>
    </w:p>
    <w:p w:rsidR="00FC5560" w:rsidRPr="00BB7352" w:rsidRDefault="00CC17C3" w:rsidP="00FC5560">
      <w:pPr>
        <w:jc w:val="both"/>
        <w:rPr>
          <w:rFonts w:ascii="Calibri" w:hAnsi="Calibri"/>
          <w:b/>
          <w:i/>
          <w:color w:val="800000"/>
        </w:rPr>
      </w:pPr>
      <w:r w:rsidRPr="00BB7352">
        <w:rPr>
          <w:rFonts w:ascii="Calibri" w:hAnsi="Calibri"/>
          <w:b/>
          <w:i/>
          <w:color w:val="800000"/>
        </w:rPr>
        <w:t>N</w:t>
      </w:r>
      <w:r w:rsidR="008422B0" w:rsidRPr="00BB7352">
        <w:rPr>
          <w:rFonts w:ascii="Calibri" w:hAnsi="Calibri"/>
          <w:b/>
          <w:i/>
          <w:color w:val="800000"/>
        </w:rPr>
        <w:t xml:space="preserve">otre boutique </w:t>
      </w:r>
      <w:r w:rsidR="00396B7F" w:rsidRPr="00BB7352">
        <w:rPr>
          <w:rFonts w:ascii="Calibri" w:hAnsi="Calibri"/>
          <w:b/>
          <w:i/>
          <w:color w:val="800000"/>
        </w:rPr>
        <w:t xml:space="preserve">de vente </w:t>
      </w:r>
      <w:r w:rsidR="008422B0" w:rsidRPr="00BB7352">
        <w:rPr>
          <w:rFonts w:ascii="Calibri" w:hAnsi="Calibri"/>
          <w:b/>
          <w:i/>
          <w:color w:val="800000"/>
        </w:rPr>
        <w:t xml:space="preserve">en ligne : </w:t>
      </w:r>
      <w:hyperlink r:id="rId14" w:history="1">
        <w:r w:rsidR="00FC5560" w:rsidRPr="00BB7352">
          <w:rPr>
            <w:rStyle w:val="Lienhypertexte"/>
            <w:rFonts w:ascii="Calibri" w:hAnsi="Calibri" w:cs="DIN-Light"/>
            <w:bCs/>
            <w:i/>
          </w:rPr>
          <w:t>www.boutique-artisans-du-monde.com</w:t>
        </w:r>
      </w:hyperlink>
    </w:p>
    <w:p w:rsidR="00734C0C" w:rsidRPr="00BB7352" w:rsidRDefault="00734C0C" w:rsidP="00734C0C">
      <w:pPr>
        <w:jc w:val="both"/>
        <w:rPr>
          <w:rFonts w:ascii="Calibri" w:hAnsi="Calibri"/>
        </w:rPr>
      </w:pPr>
    </w:p>
    <w:p w:rsidR="00734C0C" w:rsidRDefault="00197166" w:rsidP="00734C0C">
      <w:pPr>
        <w:jc w:val="center"/>
        <w:rPr>
          <w:rFonts w:ascii="DIN-Regular" w:hAnsi="DIN-Regular"/>
          <w:sz w:val="22"/>
          <w:szCs w:val="22"/>
        </w:rPr>
      </w:pPr>
      <w:r>
        <w:rPr>
          <w:rFonts w:ascii="DIN-Regular" w:hAnsi="DIN-Regular"/>
          <w:noProof/>
          <w:sz w:val="22"/>
          <w:szCs w:val="22"/>
        </w:rPr>
        <w:pict>
          <v:roundrect id="AutoShape 108" o:spid="_x0000_s1028" style="position:absolute;left:0;text-align:left;margin-left:152.35pt;margin-top:11.25pt;width:215.55pt;height:43.9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" stroked="f" strokecolor="#930" strokeweight="3pt">
            <v:stroke linestyle="thinThin"/>
            <v:textbox>
              <w:txbxContent>
                <w:p w:rsidR="00E5739A" w:rsidRDefault="00E5739A" w:rsidP="00550F63">
                  <w:pPr>
                    <w:jc w:val="center"/>
                    <w:rPr>
                      <w:b/>
                      <w:bCs/>
                      <w:color w:val="800000"/>
                    </w:rPr>
                  </w:pPr>
                  <w:r w:rsidRPr="005D4CD4">
                    <w:rPr>
                      <w:b/>
                      <w:bCs/>
                      <w:color w:val="800000"/>
                    </w:rPr>
                    <w:t>Contact Presse</w:t>
                  </w:r>
                </w:p>
                <w:p w:rsidR="00E5739A" w:rsidRPr="005D4CD4" w:rsidRDefault="00E5739A" w:rsidP="00B93118">
                  <w:pPr>
                    <w:jc w:val="center"/>
                  </w:pPr>
                  <w:r w:rsidRPr="00B93118">
                    <w:rPr>
                      <w:rFonts w:ascii="DIN-Regular" w:hAnsi="DIN-Regular"/>
                      <w:b/>
                      <w:sz w:val="22"/>
                      <w:szCs w:val="22"/>
                      <w:highlight w:val="yellow"/>
                    </w:rPr>
                    <w:t>A compléter</w:t>
                  </w:r>
                </w:p>
              </w:txbxContent>
            </v:textbox>
          </v:roundrect>
        </w:pict>
      </w:r>
    </w:p>
    <w:p w:rsidR="00393876" w:rsidRDefault="00393876" w:rsidP="00AD7FA1">
      <w:pPr>
        <w:jc w:val="center"/>
        <w:rPr>
          <w:rFonts w:ascii="DIN-Regular" w:hAnsi="DIN-Regular"/>
          <w:sz w:val="22"/>
          <w:szCs w:val="22"/>
        </w:rPr>
      </w:pPr>
    </w:p>
    <w:p w:rsidR="003F2A64" w:rsidRDefault="003F2A64" w:rsidP="00AD7FA1">
      <w:pPr>
        <w:jc w:val="center"/>
        <w:rPr>
          <w:rFonts w:ascii="DIN-Regular" w:hAnsi="DIN-Regular"/>
          <w:sz w:val="22"/>
          <w:szCs w:val="22"/>
        </w:rPr>
      </w:pPr>
    </w:p>
    <w:p w:rsidR="00B2213F" w:rsidRDefault="000E7D59" w:rsidP="008B0928">
      <w:pPr>
        <w:jc w:val="center"/>
        <w:rPr>
          <w:rFonts w:ascii="DIN-Regular" w:hAnsi="DIN-Regular"/>
          <w:vanish/>
          <w:sz w:val="22"/>
          <w:szCs w:val="22"/>
        </w:rPr>
      </w:pPr>
      <w:r>
        <w:rPr>
          <w:rFonts w:ascii="DIN-Regular" w:hAnsi="DIN-Regular"/>
          <w:noProof/>
          <w:sz w:val="22"/>
          <w:szCs w:val="22"/>
        </w:rPr>
        <w:drawing>
          <wp:anchor distT="0" distB="0" distL="114300" distR="114300" simplePos="0" relativeHeight="251657216" behindDoc="1" locked="1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-516255</wp:posOffset>
            </wp:positionV>
            <wp:extent cx="3142615" cy="802005"/>
            <wp:effectExtent l="19050" t="0" r="635" b="0"/>
            <wp:wrapThrough wrapText="bothSides">
              <wp:wrapPolygon edited="0">
                <wp:start x="-131" y="0"/>
                <wp:lineTo x="-131" y="21036"/>
                <wp:lineTo x="21604" y="21036"/>
                <wp:lineTo x="21604" y="0"/>
                <wp:lineTo x="-131" y="0"/>
              </wp:wrapPolygon>
            </wp:wrapThrough>
            <wp:docPr id="107" name="Image 74" descr="cadre_scratch_mar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" descr="cadre_scratch_marro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2213F" w:rsidSect="00F85BFC">
      <w:footerReference w:type="even" r:id="rId16"/>
      <w:footerReference w:type="default" r:id="rId17"/>
      <w:pgSz w:w="11906" w:h="16838" w:code="9"/>
      <w:pgMar w:top="851" w:right="851" w:bottom="851" w:left="851" w:header="62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0A3" w:rsidRDefault="009350A3">
      <w:r>
        <w:separator/>
      </w:r>
    </w:p>
  </w:endnote>
  <w:endnote w:type="continuationSeparator" w:id="0">
    <w:p w:rsidR="009350A3" w:rsidRDefault="009350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DIN-Black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-Bol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IN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DIN-Medium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39A" w:rsidRDefault="00197166" w:rsidP="008B16E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E5739A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5739A" w:rsidRDefault="00E5739A" w:rsidP="008B16ED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39A" w:rsidRPr="00B93118" w:rsidRDefault="00197166" w:rsidP="00B93118">
    <w:pPr>
      <w:pStyle w:val="NormalParagraphStyle"/>
      <w:rPr>
        <w:rFonts w:ascii="Arial" w:hAnsi="Arial" w:cs="Arial"/>
        <w:sz w:val="18"/>
        <w:szCs w:val="18"/>
        <w:lang w:val="fr-FR"/>
      </w:rPr>
    </w:pPr>
    <w:r w:rsidRPr="00197166">
      <w:rPr>
        <w:rFonts w:ascii="DIN-Medium" w:hAnsi="DIN-Medium"/>
        <w:noProof/>
        <w:sz w:val="18"/>
        <w:szCs w:val="18"/>
        <w:lang w:val="fr-FR"/>
      </w:rPr>
      <w:pict>
        <v:line id="Line 4" o:spid="_x0000_s2052" style="position:absolute;flip:x;z-index:251656192;visibility:visible;mso-wrap-distance-top:-3e-5mm;mso-wrap-distance-bottom:-3e-5mm" from="-76.9pt,10.4pt" to="-8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" strokecolor="#900"/>
      </w:pict>
    </w:r>
    <w:r w:rsidRPr="00197166">
      <w:rPr>
        <w:rFonts w:ascii="DIN-Medium" w:hAnsi="DIN-Medium"/>
        <w:noProof/>
        <w:sz w:val="18"/>
        <w:szCs w:val="18"/>
        <w:lang w:val="fr-FR"/>
      </w:rPr>
      <w:pict>
        <v:line id="Line 5" o:spid="_x0000_s2051" style="position:absolute;flip:x;z-index:251657216;visibility:visible;mso-wrap-distance-top:-3e-5mm;mso-wrap-distance-bottom:-3e-5mm" from="530.1pt,10.4pt" to="582.7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/bOGwIAADEEAAAOAAAAZHJzL2Uyb0RvYy54bWysU02P2yAQvVfqf0DcE9tZJ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" strokecolor="#900"/>
      </w:pict>
    </w:r>
    <w:r w:rsidR="00E5739A">
      <w:rPr>
        <w:rFonts w:ascii="Arial" w:hAnsi="Arial" w:cs="Arial"/>
        <w:sz w:val="18"/>
        <w:szCs w:val="18"/>
        <w:lang w:val="fr-FR"/>
      </w:rPr>
      <w:tab/>
    </w:r>
    <w:r>
      <w:rPr>
        <w:rFonts w:ascii="Arial" w:hAnsi="Arial" w:cs="Arial"/>
        <w:noProof/>
        <w:sz w:val="18"/>
        <w:szCs w:val="18"/>
        <w:lang w:val="fr-FR"/>
      </w:rPr>
      <w:pict>
        <v:line id="Line 6" o:spid="_x0000_s2050" style="position:absolute;flip:x;z-index:251658240;visibility:visible;mso-wrap-distance-top:-3e-5mm;mso-wrap-distance-bottom:-3e-5mm;mso-position-horizontal-relative:text;mso-position-vertical-relative:text" from="-76.9pt,10.4pt" to="-8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" strokecolor="#900"/>
      </w:pict>
    </w:r>
    <w:r>
      <w:rPr>
        <w:rFonts w:ascii="Arial" w:hAnsi="Arial" w:cs="Arial"/>
        <w:noProof/>
        <w:sz w:val="18"/>
        <w:szCs w:val="18"/>
        <w:lang w:val="fr-FR"/>
      </w:rPr>
      <w:pict>
        <v:line id="Line 7" o:spid="_x0000_s2049" style="position:absolute;flip:x;z-index:251659264;visibility:visible;mso-wrap-distance-top:-3e-5mm;mso-wrap-distance-bottom:-3e-5mm;mso-position-horizontal-relative:text;mso-position-vertical-relative:text" from="530.1pt,10.4pt" to="582.7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" strokecolor="#900"/>
      </w:pict>
    </w:r>
    <w:r w:rsidR="00E5739A" w:rsidRPr="00B93118">
      <w:rPr>
        <w:rFonts w:ascii="Arial" w:hAnsi="Arial" w:cs="Arial"/>
        <w:sz w:val="18"/>
        <w:szCs w:val="18"/>
        <w:highlight w:val="yellow"/>
        <w:lang w:val="fr-FR"/>
      </w:rPr>
      <w:t>Artisans du Monde Ville  | Adresse  | CP VILLE| Tél. xx xxxxxxxx</w:t>
    </w:r>
    <w:r w:rsidR="00E5739A" w:rsidRPr="00B93118">
      <w:rPr>
        <w:rFonts w:ascii="Arial" w:hAnsi="Arial" w:cs="Arial"/>
        <w:sz w:val="18"/>
        <w:szCs w:val="18"/>
        <w:lang w:val="fr-FR"/>
      </w:rPr>
      <w:t xml:space="preserve">  | </w:t>
    </w:r>
    <w:hyperlink r:id="rId1" w:history="1">
      <w:r w:rsidR="00E5739A" w:rsidRPr="00B93118">
        <w:rPr>
          <w:rStyle w:val="Lienhypertexte"/>
          <w:rFonts w:ascii="Arial" w:hAnsi="Arial" w:cs="Arial"/>
          <w:b/>
          <w:bCs/>
          <w:sz w:val="18"/>
          <w:szCs w:val="18"/>
          <w:lang w:val="fr-FR"/>
        </w:rPr>
        <w:t>www.artisansdumonde.org</w:t>
      </w:r>
    </w:hyperlink>
  </w:p>
  <w:p w:rsidR="00E5739A" w:rsidRPr="004D403C" w:rsidRDefault="00E5739A" w:rsidP="006E1EBD">
    <w:pPr>
      <w:pStyle w:val="NormalParagraphStyle"/>
      <w:tabs>
        <w:tab w:val="right" w:leader="underscore" w:pos="855"/>
      </w:tabs>
      <w:ind w:left="-171" w:right="-42"/>
      <w:rPr>
        <w:rFonts w:ascii="Arial" w:hAnsi="Arial" w:cs="Arial"/>
        <w:sz w:val="18"/>
        <w:szCs w:val="18"/>
        <w:lang w:val="fr-FR"/>
      </w:rPr>
    </w:pPr>
  </w:p>
  <w:p w:rsidR="00E5739A" w:rsidRDefault="00E5739A">
    <w:pPr>
      <w:pStyle w:val="Pieddepage"/>
      <w:tabs>
        <w:tab w:val="clear" w:pos="4536"/>
        <w:tab w:val="clear" w:pos="9072"/>
        <w:tab w:val="left" w:pos="142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0A3" w:rsidRDefault="009350A3">
      <w:r>
        <w:separator/>
      </w:r>
    </w:p>
  </w:footnote>
  <w:footnote w:type="continuationSeparator" w:id="0">
    <w:p w:rsidR="009350A3" w:rsidRDefault="009350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6.25pt;height:23.25pt" o:bullet="t">
        <v:imagedata r:id="rId1" o:title="Flèche"/>
      </v:shape>
    </w:pict>
  </w:numPicBullet>
  <w:abstractNum w:abstractNumId="0">
    <w:nsid w:val="00282687"/>
    <w:multiLevelType w:val="multilevel"/>
    <w:tmpl w:val="8A740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AD64F6"/>
    <w:multiLevelType w:val="hybridMultilevel"/>
    <w:tmpl w:val="3224E02E"/>
    <w:lvl w:ilvl="0" w:tplc="BA6C67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DIN-Regular" w:eastAsia="Times New Roman" w:hAnsi="DIN-Regular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F74210"/>
    <w:multiLevelType w:val="multilevel"/>
    <w:tmpl w:val="403ED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2F4462"/>
    <w:multiLevelType w:val="hybridMultilevel"/>
    <w:tmpl w:val="43941636"/>
    <w:lvl w:ilvl="0" w:tplc="53C8A9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DEE9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AA99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C40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C085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2E7F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BAEA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78D2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529A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F182AD1"/>
    <w:multiLevelType w:val="hybridMultilevel"/>
    <w:tmpl w:val="6A0A7DEC"/>
    <w:lvl w:ilvl="0" w:tplc="425651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DIN-Regular" w:eastAsia="Times New Roman" w:hAnsi="DIN-Regular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2616ED"/>
    <w:multiLevelType w:val="multilevel"/>
    <w:tmpl w:val="8EB8B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4D093D"/>
    <w:multiLevelType w:val="multilevel"/>
    <w:tmpl w:val="377E3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516AA1"/>
    <w:multiLevelType w:val="multilevel"/>
    <w:tmpl w:val="00147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357045"/>
    <w:multiLevelType w:val="hybridMultilevel"/>
    <w:tmpl w:val="C50AC58E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F0A72D9"/>
    <w:multiLevelType w:val="multilevel"/>
    <w:tmpl w:val="7BC22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9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71"/>
  <w:displayVerticalDrawingGridEvery w:val="2"/>
  <w:noPunctuationKerning/>
  <w:characterSpacingControl w:val="doNotCompress"/>
  <w:hdrShapeDefaults>
    <o:shapedefaults v:ext="edit" spidmax="4098">
      <o:colormru v:ext="edit" colors="#9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E1A4C"/>
    <w:rsid w:val="00000DBF"/>
    <w:rsid w:val="00001EF4"/>
    <w:rsid w:val="00004B97"/>
    <w:rsid w:val="00012FC1"/>
    <w:rsid w:val="00015460"/>
    <w:rsid w:val="00017BAF"/>
    <w:rsid w:val="000253A5"/>
    <w:rsid w:val="000267A8"/>
    <w:rsid w:val="000277F5"/>
    <w:rsid w:val="00041D60"/>
    <w:rsid w:val="00057250"/>
    <w:rsid w:val="000601D2"/>
    <w:rsid w:val="00066E45"/>
    <w:rsid w:val="0008251E"/>
    <w:rsid w:val="00090E4E"/>
    <w:rsid w:val="00091A5E"/>
    <w:rsid w:val="00092BC2"/>
    <w:rsid w:val="000950CB"/>
    <w:rsid w:val="000969AA"/>
    <w:rsid w:val="00096EFF"/>
    <w:rsid w:val="000C4129"/>
    <w:rsid w:val="000D2867"/>
    <w:rsid w:val="000D4CFF"/>
    <w:rsid w:val="000E4401"/>
    <w:rsid w:val="000E4D7C"/>
    <w:rsid w:val="000E5EEE"/>
    <w:rsid w:val="000E7D59"/>
    <w:rsid w:val="000F7497"/>
    <w:rsid w:val="000F7573"/>
    <w:rsid w:val="001155C6"/>
    <w:rsid w:val="00115E4B"/>
    <w:rsid w:val="001210CD"/>
    <w:rsid w:val="00122F2F"/>
    <w:rsid w:val="0012398E"/>
    <w:rsid w:val="001319DD"/>
    <w:rsid w:val="0014588D"/>
    <w:rsid w:val="0015183F"/>
    <w:rsid w:val="00157B99"/>
    <w:rsid w:val="00162920"/>
    <w:rsid w:val="00166386"/>
    <w:rsid w:val="001705B0"/>
    <w:rsid w:val="001819AD"/>
    <w:rsid w:val="0019018F"/>
    <w:rsid w:val="00192F76"/>
    <w:rsid w:val="00197166"/>
    <w:rsid w:val="001A168F"/>
    <w:rsid w:val="001A21E8"/>
    <w:rsid w:val="001A47DA"/>
    <w:rsid w:val="001A5B3B"/>
    <w:rsid w:val="001B2260"/>
    <w:rsid w:val="001B4792"/>
    <w:rsid w:val="001B7623"/>
    <w:rsid w:val="001C445D"/>
    <w:rsid w:val="001D1658"/>
    <w:rsid w:val="001D2290"/>
    <w:rsid w:val="001D6AD9"/>
    <w:rsid w:val="001E04E5"/>
    <w:rsid w:val="001E6771"/>
    <w:rsid w:val="001F09C8"/>
    <w:rsid w:val="001F2E6E"/>
    <w:rsid w:val="001F5801"/>
    <w:rsid w:val="00200E53"/>
    <w:rsid w:val="00205736"/>
    <w:rsid w:val="00210F04"/>
    <w:rsid w:val="002114A9"/>
    <w:rsid w:val="002126F3"/>
    <w:rsid w:val="0021377F"/>
    <w:rsid w:val="002211F5"/>
    <w:rsid w:val="0022347C"/>
    <w:rsid w:val="00224DF1"/>
    <w:rsid w:val="00232BAC"/>
    <w:rsid w:val="00234B50"/>
    <w:rsid w:val="00242DFE"/>
    <w:rsid w:val="00243DEE"/>
    <w:rsid w:val="0026235A"/>
    <w:rsid w:val="00267C9C"/>
    <w:rsid w:val="00280E48"/>
    <w:rsid w:val="00281FAA"/>
    <w:rsid w:val="002900E2"/>
    <w:rsid w:val="00296400"/>
    <w:rsid w:val="002B1789"/>
    <w:rsid w:val="002B2B36"/>
    <w:rsid w:val="002B56EA"/>
    <w:rsid w:val="002C34CB"/>
    <w:rsid w:val="002D2726"/>
    <w:rsid w:val="002D6B6D"/>
    <w:rsid w:val="002D7A3F"/>
    <w:rsid w:val="002E1BF1"/>
    <w:rsid w:val="002E26B8"/>
    <w:rsid w:val="002E5A31"/>
    <w:rsid w:val="002E7199"/>
    <w:rsid w:val="002F30A1"/>
    <w:rsid w:val="0031123B"/>
    <w:rsid w:val="00311B7C"/>
    <w:rsid w:val="0032173D"/>
    <w:rsid w:val="00323383"/>
    <w:rsid w:val="00330B57"/>
    <w:rsid w:val="00334EB9"/>
    <w:rsid w:val="003354EC"/>
    <w:rsid w:val="00337CCF"/>
    <w:rsid w:val="0034696F"/>
    <w:rsid w:val="00353948"/>
    <w:rsid w:val="00353B34"/>
    <w:rsid w:val="00360476"/>
    <w:rsid w:val="0036309D"/>
    <w:rsid w:val="003648CE"/>
    <w:rsid w:val="00374FEE"/>
    <w:rsid w:val="00382C4D"/>
    <w:rsid w:val="00391D9A"/>
    <w:rsid w:val="00393876"/>
    <w:rsid w:val="00396B7F"/>
    <w:rsid w:val="00396FD0"/>
    <w:rsid w:val="003A13A8"/>
    <w:rsid w:val="003A34B4"/>
    <w:rsid w:val="003A6EF6"/>
    <w:rsid w:val="003B0BE9"/>
    <w:rsid w:val="003B24C0"/>
    <w:rsid w:val="003B2732"/>
    <w:rsid w:val="003B2D7F"/>
    <w:rsid w:val="003C37DE"/>
    <w:rsid w:val="003C3EF5"/>
    <w:rsid w:val="003C4E9A"/>
    <w:rsid w:val="003D132E"/>
    <w:rsid w:val="003D206C"/>
    <w:rsid w:val="003D6A75"/>
    <w:rsid w:val="003D7B24"/>
    <w:rsid w:val="003F2A64"/>
    <w:rsid w:val="0040203E"/>
    <w:rsid w:val="004062B9"/>
    <w:rsid w:val="00425597"/>
    <w:rsid w:val="004338F0"/>
    <w:rsid w:val="004377D0"/>
    <w:rsid w:val="00441060"/>
    <w:rsid w:val="004450BD"/>
    <w:rsid w:val="00446F0D"/>
    <w:rsid w:val="00456F1C"/>
    <w:rsid w:val="00467CA3"/>
    <w:rsid w:val="00471324"/>
    <w:rsid w:val="004716FD"/>
    <w:rsid w:val="0047419B"/>
    <w:rsid w:val="00474537"/>
    <w:rsid w:val="00476FB9"/>
    <w:rsid w:val="004803A4"/>
    <w:rsid w:val="004852BF"/>
    <w:rsid w:val="00486432"/>
    <w:rsid w:val="004913E1"/>
    <w:rsid w:val="00496554"/>
    <w:rsid w:val="004B070D"/>
    <w:rsid w:val="004B4BBD"/>
    <w:rsid w:val="004D17E0"/>
    <w:rsid w:val="004D1BB8"/>
    <w:rsid w:val="004D7109"/>
    <w:rsid w:val="004E2E88"/>
    <w:rsid w:val="004E421B"/>
    <w:rsid w:val="004E67BF"/>
    <w:rsid w:val="004E6923"/>
    <w:rsid w:val="004F0D25"/>
    <w:rsid w:val="004F353F"/>
    <w:rsid w:val="004F6E8D"/>
    <w:rsid w:val="00503948"/>
    <w:rsid w:val="00504DEA"/>
    <w:rsid w:val="00504F89"/>
    <w:rsid w:val="00507FA7"/>
    <w:rsid w:val="00514955"/>
    <w:rsid w:val="0051497C"/>
    <w:rsid w:val="00517769"/>
    <w:rsid w:val="0051797B"/>
    <w:rsid w:val="005205FE"/>
    <w:rsid w:val="0052793E"/>
    <w:rsid w:val="00534263"/>
    <w:rsid w:val="00535DDF"/>
    <w:rsid w:val="00544DD7"/>
    <w:rsid w:val="005473BA"/>
    <w:rsid w:val="0055005C"/>
    <w:rsid w:val="00550F63"/>
    <w:rsid w:val="00557F0D"/>
    <w:rsid w:val="00572A81"/>
    <w:rsid w:val="00572EBD"/>
    <w:rsid w:val="0057459A"/>
    <w:rsid w:val="00574F7E"/>
    <w:rsid w:val="005833C7"/>
    <w:rsid w:val="00584184"/>
    <w:rsid w:val="005A2796"/>
    <w:rsid w:val="005B28D2"/>
    <w:rsid w:val="005B3F54"/>
    <w:rsid w:val="005B6FAC"/>
    <w:rsid w:val="005B7AF9"/>
    <w:rsid w:val="005D2019"/>
    <w:rsid w:val="005D2443"/>
    <w:rsid w:val="005E12CB"/>
    <w:rsid w:val="005F1836"/>
    <w:rsid w:val="00604253"/>
    <w:rsid w:val="0061563C"/>
    <w:rsid w:val="00616BFF"/>
    <w:rsid w:val="006207EE"/>
    <w:rsid w:val="00627AC3"/>
    <w:rsid w:val="00630E96"/>
    <w:rsid w:val="006312F6"/>
    <w:rsid w:val="00636A03"/>
    <w:rsid w:val="006452B0"/>
    <w:rsid w:val="006467AA"/>
    <w:rsid w:val="006514B9"/>
    <w:rsid w:val="006522CD"/>
    <w:rsid w:val="00661705"/>
    <w:rsid w:val="0066179D"/>
    <w:rsid w:val="006654A3"/>
    <w:rsid w:val="00665C19"/>
    <w:rsid w:val="00674B77"/>
    <w:rsid w:val="0068686C"/>
    <w:rsid w:val="0069271E"/>
    <w:rsid w:val="006929DE"/>
    <w:rsid w:val="00693395"/>
    <w:rsid w:val="00694935"/>
    <w:rsid w:val="006977CE"/>
    <w:rsid w:val="006A412A"/>
    <w:rsid w:val="006A7756"/>
    <w:rsid w:val="006B4496"/>
    <w:rsid w:val="006B65E8"/>
    <w:rsid w:val="006B78E8"/>
    <w:rsid w:val="006B796E"/>
    <w:rsid w:val="006C17D0"/>
    <w:rsid w:val="006D5384"/>
    <w:rsid w:val="006D6117"/>
    <w:rsid w:val="006E1A4C"/>
    <w:rsid w:val="006E1EBD"/>
    <w:rsid w:val="006F1E83"/>
    <w:rsid w:val="0070483F"/>
    <w:rsid w:val="00706A1E"/>
    <w:rsid w:val="00714AC8"/>
    <w:rsid w:val="00722280"/>
    <w:rsid w:val="00734C0C"/>
    <w:rsid w:val="00736452"/>
    <w:rsid w:val="00737684"/>
    <w:rsid w:val="00737DB5"/>
    <w:rsid w:val="007408B2"/>
    <w:rsid w:val="00746CB4"/>
    <w:rsid w:val="00751C23"/>
    <w:rsid w:val="00755C79"/>
    <w:rsid w:val="007673D8"/>
    <w:rsid w:val="00767537"/>
    <w:rsid w:val="00772BEB"/>
    <w:rsid w:val="00773D4D"/>
    <w:rsid w:val="00775ED7"/>
    <w:rsid w:val="00777453"/>
    <w:rsid w:val="00780308"/>
    <w:rsid w:val="007A0D98"/>
    <w:rsid w:val="007B0CBF"/>
    <w:rsid w:val="007B37E7"/>
    <w:rsid w:val="007C1270"/>
    <w:rsid w:val="007C5FDE"/>
    <w:rsid w:val="007D692D"/>
    <w:rsid w:val="007E049D"/>
    <w:rsid w:val="007E2B0D"/>
    <w:rsid w:val="007E73E3"/>
    <w:rsid w:val="007F011F"/>
    <w:rsid w:val="007F2BB9"/>
    <w:rsid w:val="007F4831"/>
    <w:rsid w:val="00801FC8"/>
    <w:rsid w:val="0082143A"/>
    <w:rsid w:val="008322F6"/>
    <w:rsid w:val="00832FFF"/>
    <w:rsid w:val="00834C3B"/>
    <w:rsid w:val="008422B0"/>
    <w:rsid w:val="008457C2"/>
    <w:rsid w:val="00845FC7"/>
    <w:rsid w:val="00850A42"/>
    <w:rsid w:val="00854069"/>
    <w:rsid w:val="00856EFD"/>
    <w:rsid w:val="00857033"/>
    <w:rsid w:val="00860936"/>
    <w:rsid w:val="0086332D"/>
    <w:rsid w:val="00866DEE"/>
    <w:rsid w:val="00872E02"/>
    <w:rsid w:val="00872E80"/>
    <w:rsid w:val="00872EEB"/>
    <w:rsid w:val="00873719"/>
    <w:rsid w:val="00873FA1"/>
    <w:rsid w:val="0087449A"/>
    <w:rsid w:val="00876C46"/>
    <w:rsid w:val="008821C0"/>
    <w:rsid w:val="00884956"/>
    <w:rsid w:val="00887F15"/>
    <w:rsid w:val="00892471"/>
    <w:rsid w:val="00897FBB"/>
    <w:rsid w:val="008A525D"/>
    <w:rsid w:val="008B0775"/>
    <w:rsid w:val="008B0928"/>
    <w:rsid w:val="008B16ED"/>
    <w:rsid w:val="008B37CE"/>
    <w:rsid w:val="008B3CDE"/>
    <w:rsid w:val="008C4959"/>
    <w:rsid w:val="008C6B27"/>
    <w:rsid w:val="008D26D6"/>
    <w:rsid w:val="008D77D3"/>
    <w:rsid w:val="008E329E"/>
    <w:rsid w:val="008E54D7"/>
    <w:rsid w:val="008F1D2B"/>
    <w:rsid w:val="008F7AE7"/>
    <w:rsid w:val="00907329"/>
    <w:rsid w:val="00915E3F"/>
    <w:rsid w:val="00922D4B"/>
    <w:rsid w:val="0092722F"/>
    <w:rsid w:val="00934539"/>
    <w:rsid w:val="009346F1"/>
    <w:rsid w:val="009350A3"/>
    <w:rsid w:val="0093635A"/>
    <w:rsid w:val="0094207D"/>
    <w:rsid w:val="00944607"/>
    <w:rsid w:val="00951D67"/>
    <w:rsid w:val="00955422"/>
    <w:rsid w:val="0095680F"/>
    <w:rsid w:val="00957BE6"/>
    <w:rsid w:val="00961E6F"/>
    <w:rsid w:val="00964396"/>
    <w:rsid w:val="009646C8"/>
    <w:rsid w:val="0097180B"/>
    <w:rsid w:val="00974766"/>
    <w:rsid w:val="0098669F"/>
    <w:rsid w:val="00991D03"/>
    <w:rsid w:val="009931DF"/>
    <w:rsid w:val="009948DA"/>
    <w:rsid w:val="00994C4B"/>
    <w:rsid w:val="009A75C0"/>
    <w:rsid w:val="009D10F6"/>
    <w:rsid w:val="009D3FEC"/>
    <w:rsid w:val="009D462F"/>
    <w:rsid w:val="009D7705"/>
    <w:rsid w:val="009E10D8"/>
    <w:rsid w:val="009E403C"/>
    <w:rsid w:val="009F088C"/>
    <w:rsid w:val="009F6B50"/>
    <w:rsid w:val="00A01BA9"/>
    <w:rsid w:val="00A05EE4"/>
    <w:rsid w:val="00A07904"/>
    <w:rsid w:val="00A10570"/>
    <w:rsid w:val="00A308CE"/>
    <w:rsid w:val="00A3096F"/>
    <w:rsid w:val="00A34B4D"/>
    <w:rsid w:val="00A52BF4"/>
    <w:rsid w:val="00A54E7F"/>
    <w:rsid w:val="00A565B7"/>
    <w:rsid w:val="00A56709"/>
    <w:rsid w:val="00A65158"/>
    <w:rsid w:val="00A76F57"/>
    <w:rsid w:val="00A8415E"/>
    <w:rsid w:val="00A8566D"/>
    <w:rsid w:val="00A8728A"/>
    <w:rsid w:val="00A87BAD"/>
    <w:rsid w:val="00A96467"/>
    <w:rsid w:val="00A96892"/>
    <w:rsid w:val="00AA08CC"/>
    <w:rsid w:val="00AA71B0"/>
    <w:rsid w:val="00AB1AF9"/>
    <w:rsid w:val="00AB76B4"/>
    <w:rsid w:val="00AD55B2"/>
    <w:rsid w:val="00AD7FA1"/>
    <w:rsid w:val="00AE240E"/>
    <w:rsid w:val="00AE64B5"/>
    <w:rsid w:val="00AF372E"/>
    <w:rsid w:val="00B01B13"/>
    <w:rsid w:val="00B07C84"/>
    <w:rsid w:val="00B162C1"/>
    <w:rsid w:val="00B16CA4"/>
    <w:rsid w:val="00B20E1F"/>
    <w:rsid w:val="00B21C7F"/>
    <w:rsid w:val="00B2213F"/>
    <w:rsid w:val="00B27E7C"/>
    <w:rsid w:val="00B31735"/>
    <w:rsid w:val="00B326D7"/>
    <w:rsid w:val="00B326ED"/>
    <w:rsid w:val="00B33E9F"/>
    <w:rsid w:val="00B35261"/>
    <w:rsid w:val="00B37753"/>
    <w:rsid w:val="00B40183"/>
    <w:rsid w:val="00B573D9"/>
    <w:rsid w:val="00B8221C"/>
    <w:rsid w:val="00B83113"/>
    <w:rsid w:val="00B83368"/>
    <w:rsid w:val="00B90D95"/>
    <w:rsid w:val="00B93118"/>
    <w:rsid w:val="00B978CA"/>
    <w:rsid w:val="00BA15CB"/>
    <w:rsid w:val="00BA2565"/>
    <w:rsid w:val="00BA5B9F"/>
    <w:rsid w:val="00BA63DC"/>
    <w:rsid w:val="00BB3D07"/>
    <w:rsid w:val="00BB7352"/>
    <w:rsid w:val="00BB7CCE"/>
    <w:rsid w:val="00BC04B1"/>
    <w:rsid w:val="00BC644D"/>
    <w:rsid w:val="00BC798B"/>
    <w:rsid w:val="00BD25D9"/>
    <w:rsid w:val="00BD3D70"/>
    <w:rsid w:val="00BE2A58"/>
    <w:rsid w:val="00BE633F"/>
    <w:rsid w:val="00BE7018"/>
    <w:rsid w:val="00BF0187"/>
    <w:rsid w:val="00BF1239"/>
    <w:rsid w:val="00BF1265"/>
    <w:rsid w:val="00BF2B89"/>
    <w:rsid w:val="00BF2FCC"/>
    <w:rsid w:val="00BF39F1"/>
    <w:rsid w:val="00BF57EE"/>
    <w:rsid w:val="00BF5844"/>
    <w:rsid w:val="00BF7404"/>
    <w:rsid w:val="00C0168A"/>
    <w:rsid w:val="00C1080A"/>
    <w:rsid w:val="00C11F59"/>
    <w:rsid w:val="00C3591E"/>
    <w:rsid w:val="00C41400"/>
    <w:rsid w:val="00C41EAE"/>
    <w:rsid w:val="00C42E2B"/>
    <w:rsid w:val="00C439E6"/>
    <w:rsid w:val="00C44988"/>
    <w:rsid w:val="00C45994"/>
    <w:rsid w:val="00C45F9A"/>
    <w:rsid w:val="00C54A60"/>
    <w:rsid w:val="00C56892"/>
    <w:rsid w:val="00C64635"/>
    <w:rsid w:val="00C648CF"/>
    <w:rsid w:val="00C7185E"/>
    <w:rsid w:val="00C82773"/>
    <w:rsid w:val="00CB5B84"/>
    <w:rsid w:val="00CB789A"/>
    <w:rsid w:val="00CC16DC"/>
    <w:rsid w:val="00CC17C3"/>
    <w:rsid w:val="00CC60E7"/>
    <w:rsid w:val="00CD15B4"/>
    <w:rsid w:val="00CD4AF0"/>
    <w:rsid w:val="00CD5012"/>
    <w:rsid w:val="00CD692C"/>
    <w:rsid w:val="00CD7C2B"/>
    <w:rsid w:val="00CE1753"/>
    <w:rsid w:val="00CE4B64"/>
    <w:rsid w:val="00CE4D13"/>
    <w:rsid w:val="00CF672A"/>
    <w:rsid w:val="00D02CDB"/>
    <w:rsid w:val="00D12C30"/>
    <w:rsid w:val="00D22D3C"/>
    <w:rsid w:val="00D351B9"/>
    <w:rsid w:val="00D44588"/>
    <w:rsid w:val="00D45B76"/>
    <w:rsid w:val="00D504FE"/>
    <w:rsid w:val="00D55975"/>
    <w:rsid w:val="00D56904"/>
    <w:rsid w:val="00D570D5"/>
    <w:rsid w:val="00D62519"/>
    <w:rsid w:val="00D64F71"/>
    <w:rsid w:val="00D70820"/>
    <w:rsid w:val="00D72F1E"/>
    <w:rsid w:val="00D76123"/>
    <w:rsid w:val="00D835A0"/>
    <w:rsid w:val="00D86CE8"/>
    <w:rsid w:val="00D91217"/>
    <w:rsid w:val="00D96DE8"/>
    <w:rsid w:val="00D97974"/>
    <w:rsid w:val="00DA1DAF"/>
    <w:rsid w:val="00DB4080"/>
    <w:rsid w:val="00DB77CD"/>
    <w:rsid w:val="00DC1F32"/>
    <w:rsid w:val="00DC2C60"/>
    <w:rsid w:val="00DC3EFD"/>
    <w:rsid w:val="00DC7167"/>
    <w:rsid w:val="00DD123E"/>
    <w:rsid w:val="00DD1773"/>
    <w:rsid w:val="00DE3640"/>
    <w:rsid w:val="00DE7669"/>
    <w:rsid w:val="00DF1C46"/>
    <w:rsid w:val="00DF4CC6"/>
    <w:rsid w:val="00E01BD7"/>
    <w:rsid w:val="00E0251C"/>
    <w:rsid w:val="00E10052"/>
    <w:rsid w:val="00E150C4"/>
    <w:rsid w:val="00E15E4E"/>
    <w:rsid w:val="00E23F42"/>
    <w:rsid w:val="00E319A0"/>
    <w:rsid w:val="00E31FB1"/>
    <w:rsid w:val="00E323B5"/>
    <w:rsid w:val="00E327C7"/>
    <w:rsid w:val="00E352B3"/>
    <w:rsid w:val="00E40C4B"/>
    <w:rsid w:val="00E465AF"/>
    <w:rsid w:val="00E54D1E"/>
    <w:rsid w:val="00E5739A"/>
    <w:rsid w:val="00E62671"/>
    <w:rsid w:val="00E7110C"/>
    <w:rsid w:val="00E80317"/>
    <w:rsid w:val="00E81CEB"/>
    <w:rsid w:val="00E8395B"/>
    <w:rsid w:val="00E86E36"/>
    <w:rsid w:val="00E94CB0"/>
    <w:rsid w:val="00E9668C"/>
    <w:rsid w:val="00EA16A3"/>
    <w:rsid w:val="00EA322B"/>
    <w:rsid w:val="00EA64E4"/>
    <w:rsid w:val="00EB6F0C"/>
    <w:rsid w:val="00EB78DE"/>
    <w:rsid w:val="00EC1211"/>
    <w:rsid w:val="00EC2269"/>
    <w:rsid w:val="00EC7FB5"/>
    <w:rsid w:val="00ED083B"/>
    <w:rsid w:val="00ED4E31"/>
    <w:rsid w:val="00ED6468"/>
    <w:rsid w:val="00EE3938"/>
    <w:rsid w:val="00EE7585"/>
    <w:rsid w:val="00EF7AFB"/>
    <w:rsid w:val="00F015C5"/>
    <w:rsid w:val="00F033DD"/>
    <w:rsid w:val="00F06F7B"/>
    <w:rsid w:val="00F1136B"/>
    <w:rsid w:val="00F11F46"/>
    <w:rsid w:val="00F2520B"/>
    <w:rsid w:val="00F25915"/>
    <w:rsid w:val="00F25C5F"/>
    <w:rsid w:val="00F26080"/>
    <w:rsid w:val="00F26C3D"/>
    <w:rsid w:val="00F32305"/>
    <w:rsid w:val="00F3504F"/>
    <w:rsid w:val="00F3695E"/>
    <w:rsid w:val="00F45E32"/>
    <w:rsid w:val="00F57241"/>
    <w:rsid w:val="00F5771D"/>
    <w:rsid w:val="00F66CFF"/>
    <w:rsid w:val="00F74CAE"/>
    <w:rsid w:val="00F74FF1"/>
    <w:rsid w:val="00F80E31"/>
    <w:rsid w:val="00F8505A"/>
    <w:rsid w:val="00F85BFC"/>
    <w:rsid w:val="00F863A7"/>
    <w:rsid w:val="00FC3B78"/>
    <w:rsid w:val="00FC4CF8"/>
    <w:rsid w:val="00FC5560"/>
    <w:rsid w:val="00FD2856"/>
    <w:rsid w:val="00FD3CA5"/>
    <w:rsid w:val="00FD51A6"/>
    <w:rsid w:val="00FE39A3"/>
    <w:rsid w:val="00FE5A13"/>
    <w:rsid w:val="00FF1661"/>
    <w:rsid w:val="00FF5B47"/>
    <w:rsid w:val="00FF78AF"/>
    <w:rsid w:val="00FF7CF4"/>
    <w:rsid w:val="00FF7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ru v:ext="edit" colors="#9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5B76"/>
    <w:rPr>
      <w:sz w:val="24"/>
      <w:szCs w:val="24"/>
    </w:rPr>
  </w:style>
  <w:style w:type="paragraph" w:styleId="Titre1">
    <w:name w:val="heading 1"/>
    <w:basedOn w:val="Normal"/>
    <w:next w:val="Normal"/>
    <w:qFormat/>
    <w:rsid w:val="00D45B76"/>
    <w:pPr>
      <w:keepNext/>
      <w:jc w:val="right"/>
      <w:outlineLvl w:val="0"/>
    </w:pPr>
    <w:rPr>
      <w:rFonts w:ascii="DIN-Black" w:hAnsi="DIN-Black"/>
      <w:color w:val="990000"/>
      <w:sz w:val="60"/>
      <w:szCs w:val="60"/>
    </w:rPr>
  </w:style>
  <w:style w:type="paragraph" w:styleId="Titre2">
    <w:name w:val="heading 2"/>
    <w:basedOn w:val="Normal"/>
    <w:next w:val="Normal"/>
    <w:link w:val="Titre2Car"/>
    <w:qFormat/>
    <w:rsid w:val="0005725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gende">
    <w:name w:val="légende"/>
    <w:basedOn w:val="Normal"/>
    <w:rsid w:val="00D45B76"/>
    <w:rPr>
      <w:rFonts w:ascii="Verdana" w:hAnsi="Verdana"/>
      <w:i/>
      <w:sz w:val="18"/>
    </w:rPr>
  </w:style>
  <w:style w:type="paragraph" w:styleId="En-tte">
    <w:name w:val="header"/>
    <w:basedOn w:val="Normal"/>
    <w:rsid w:val="00D45B7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45B76"/>
    <w:pPr>
      <w:tabs>
        <w:tab w:val="center" w:pos="4536"/>
        <w:tab w:val="right" w:pos="9072"/>
      </w:tabs>
    </w:pPr>
  </w:style>
  <w:style w:type="paragraph" w:customStyle="1" w:styleId="NormalParagraphStyle">
    <w:name w:val="NormalParagraphStyle"/>
    <w:basedOn w:val="Normal"/>
    <w:link w:val="NormalParagraphStyleCar"/>
    <w:uiPriority w:val="99"/>
    <w:rsid w:val="00D45B76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US"/>
    </w:rPr>
  </w:style>
  <w:style w:type="paragraph" w:styleId="Retraitcorpsdetexte">
    <w:name w:val="Body Text Indent"/>
    <w:basedOn w:val="Normal"/>
    <w:rsid w:val="00D45B76"/>
    <w:pPr>
      <w:ind w:firstLine="170"/>
    </w:pPr>
    <w:rPr>
      <w:rFonts w:ascii="DIN-Regular" w:hAnsi="DIN-Regular"/>
      <w:sz w:val="20"/>
    </w:rPr>
  </w:style>
  <w:style w:type="character" w:styleId="Lienhypertexte">
    <w:name w:val="Hyperlink"/>
    <w:rsid w:val="00D45B76"/>
    <w:rPr>
      <w:color w:val="0000FF"/>
      <w:u w:val="single"/>
    </w:rPr>
  </w:style>
  <w:style w:type="paragraph" w:styleId="Retraitcorpsdetexte2">
    <w:name w:val="Body Text Indent 2"/>
    <w:basedOn w:val="Normal"/>
    <w:rsid w:val="00694935"/>
    <w:pPr>
      <w:spacing w:after="120" w:line="480" w:lineRule="auto"/>
      <w:ind w:left="283"/>
    </w:pPr>
  </w:style>
  <w:style w:type="paragraph" w:styleId="NormalWeb">
    <w:name w:val="Normal (Web)"/>
    <w:basedOn w:val="Normal"/>
    <w:rsid w:val="00755C79"/>
  </w:style>
  <w:style w:type="character" w:styleId="Lienhypertextesuivivisit">
    <w:name w:val="FollowedHyperlink"/>
    <w:rsid w:val="003D132E"/>
    <w:rPr>
      <w:color w:val="800080"/>
      <w:u w:val="single"/>
    </w:rPr>
  </w:style>
  <w:style w:type="character" w:styleId="Numrodepage">
    <w:name w:val="page number"/>
    <w:basedOn w:val="Policepardfaut"/>
    <w:rsid w:val="008B16ED"/>
  </w:style>
  <w:style w:type="character" w:customStyle="1" w:styleId="NormalParagraphStyleCar">
    <w:name w:val="NormalParagraphStyle Car"/>
    <w:link w:val="NormalParagraphStyle"/>
    <w:uiPriority w:val="99"/>
    <w:rsid w:val="00734C0C"/>
    <w:rPr>
      <w:color w:val="000000"/>
      <w:sz w:val="24"/>
      <w:szCs w:val="24"/>
      <w:lang w:val="en-US" w:eastAsia="fr-FR" w:bidi="ar-SA"/>
    </w:rPr>
  </w:style>
  <w:style w:type="character" w:customStyle="1" w:styleId="A10">
    <w:name w:val="A10"/>
    <w:rsid w:val="00734C0C"/>
    <w:rPr>
      <w:rFonts w:cs="DIN-Bold"/>
      <w:color w:val="000000"/>
      <w:sz w:val="18"/>
      <w:szCs w:val="18"/>
    </w:rPr>
  </w:style>
  <w:style w:type="paragraph" w:styleId="Textedebulles">
    <w:name w:val="Balloon Text"/>
    <w:basedOn w:val="Normal"/>
    <w:semiHidden/>
    <w:rsid w:val="007F2BB9"/>
    <w:rPr>
      <w:rFonts w:ascii="Tahoma" w:hAnsi="Tahoma" w:cs="Tahoma"/>
      <w:sz w:val="16"/>
      <w:szCs w:val="16"/>
    </w:rPr>
  </w:style>
  <w:style w:type="character" w:styleId="Marquedecommentaire">
    <w:name w:val="annotation reference"/>
    <w:semiHidden/>
    <w:rsid w:val="00FC5560"/>
    <w:rPr>
      <w:sz w:val="16"/>
      <w:szCs w:val="16"/>
    </w:rPr>
  </w:style>
  <w:style w:type="paragraph" w:styleId="Commentaire">
    <w:name w:val="annotation text"/>
    <w:basedOn w:val="Normal"/>
    <w:semiHidden/>
    <w:rsid w:val="00FC5560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FC5560"/>
    <w:rPr>
      <w:b/>
      <w:bCs/>
    </w:rPr>
  </w:style>
  <w:style w:type="character" w:customStyle="1" w:styleId="Titre2Car">
    <w:name w:val="Titre 2 Car"/>
    <w:link w:val="Titre2"/>
    <w:rsid w:val="00057250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character" w:customStyle="1" w:styleId="catbar-text">
    <w:name w:val="catbar-text"/>
    <w:basedOn w:val="Policepardfaut"/>
    <w:rsid w:val="00775ED7"/>
  </w:style>
  <w:style w:type="character" w:customStyle="1" w:styleId="apple-converted-space">
    <w:name w:val="apple-converted-space"/>
    <w:basedOn w:val="Policepardfaut"/>
    <w:rsid w:val="00550F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DIN-Black" w:hAnsi="DIN-Black"/>
      <w:color w:val="990000"/>
      <w:sz w:val="60"/>
      <w:szCs w:val="60"/>
    </w:rPr>
  </w:style>
  <w:style w:type="paragraph" w:styleId="Titre2">
    <w:name w:val="heading 2"/>
    <w:basedOn w:val="Normal"/>
    <w:next w:val="Normal"/>
    <w:link w:val="Titre2Car"/>
    <w:qFormat/>
    <w:rsid w:val="0005725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gende">
    <w:name w:val="légende"/>
    <w:basedOn w:val="Normal"/>
    <w:rPr>
      <w:rFonts w:ascii="Verdana" w:hAnsi="Verdana"/>
      <w:i/>
      <w:sz w:val="1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NormalParagraphStyle">
    <w:name w:val="NormalParagraphStyle"/>
    <w:basedOn w:val="Normal"/>
    <w:link w:val="NormalParagraphStyleCar"/>
    <w:uiPriority w:val="99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US"/>
    </w:rPr>
  </w:style>
  <w:style w:type="paragraph" w:styleId="Retraitcorpsdetexte">
    <w:name w:val="Body Text Indent"/>
    <w:basedOn w:val="Normal"/>
    <w:pPr>
      <w:ind w:firstLine="170"/>
    </w:pPr>
    <w:rPr>
      <w:rFonts w:ascii="DIN-Regular" w:hAnsi="DIN-Regular"/>
      <w:sz w:val="20"/>
    </w:rPr>
  </w:style>
  <w:style w:type="character" w:styleId="Lienhypertexte">
    <w:name w:val="Hyperlink"/>
    <w:rPr>
      <w:color w:val="0000FF"/>
      <w:u w:val="single"/>
    </w:rPr>
  </w:style>
  <w:style w:type="paragraph" w:styleId="Retraitcorpsdetexte2">
    <w:name w:val="Body Text Indent 2"/>
    <w:basedOn w:val="Normal"/>
    <w:rsid w:val="00694935"/>
    <w:pPr>
      <w:spacing w:after="120" w:line="480" w:lineRule="auto"/>
      <w:ind w:left="283"/>
    </w:pPr>
  </w:style>
  <w:style w:type="paragraph" w:styleId="NormalWeb">
    <w:name w:val="Normal (Web)"/>
    <w:basedOn w:val="Normal"/>
    <w:rsid w:val="00755C79"/>
  </w:style>
  <w:style w:type="character" w:styleId="Lienhypertextesuivivisit">
    <w:name w:val="FollowedHyperlink"/>
    <w:rsid w:val="003D132E"/>
    <w:rPr>
      <w:color w:val="800080"/>
      <w:u w:val="single"/>
    </w:rPr>
  </w:style>
  <w:style w:type="character" w:styleId="Numrodepage">
    <w:name w:val="page number"/>
    <w:basedOn w:val="Policepardfaut"/>
    <w:rsid w:val="008B16ED"/>
  </w:style>
  <w:style w:type="character" w:customStyle="1" w:styleId="NormalParagraphStyleCar">
    <w:name w:val="NormalParagraphStyle Car"/>
    <w:link w:val="NormalParagraphStyle"/>
    <w:uiPriority w:val="99"/>
    <w:rsid w:val="00734C0C"/>
    <w:rPr>
      <w:color w:val="000000"/>
      <w:sz w:val="24"/>
      <w:szCs w:val="24"/>
      <w:lang w:val="en-US" w:eastAsia="fr-FR" w:bidi="ar-SA"/>
    </w:rPr>
  </w:style>
  <w:style w:type="character" w:customStyle="1" w:styleId="A10">
    <w:name w:val="A10"/>
    <w:rsid w:val="00734C0C"/>
    <w:rPr>
      <w:rFonts w:cs="DIN-Bold"/>
      <w:color w:val="000000"/>
      <w:sz w:val="18"/>
      <w:szCs w:val="18"/>
    </w:rPr>
  </w:style>
  <w:style w:type="paragraph" w:styleId="Textedebulles">
    <w:name w:val="Balloon Text"/>
    <w:basedOn w:val="Normal"/>
    <w:semiHidden/>
    <w:rsid w:val="007F2BB9"/>
    <w:rPr>
      <w:rFonts w:ascii="Tahoma" w:hAnsi="Tahoma" w:cs="Tahoma"/>
      <w:sz w:val="16"/>
      <w:szCs w:val="16"/>
    </w:rPr>
  </w:style>
  <w:style w:type="character" w:styleId="Marquedecommentaire">
    <w:name w:val="annotation reference"/>
    <w:semiHidden/>
    <w:rsid w:val="00FC5560"/>
    <w:rPr>
      <w:sz w:val="16"/>
      <w:szCs w:val="16"/>
    </w:rPr>
  </w:style>
  <w:style w:type="paragraph" w:styleId="Commentaire">
    <w:name w:val="annotation text"/>
    <w:basedOn w:val="Normal"/>
    <w:semiHidden/>
    <w:rsid w:val="00FC5560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FC5560"/>
    <w:rPr>
      <w:b/>
      <w:bCs/>
    </w:rPr>
  </w:style>
  <w:style w:type="character" w:customStyle="1" w:styleId="Titre2Car">
    <w:name w:val="Titre 2 Car"/>
    <w:link w:val="Titre2"/>
    <w:rsid w:val="00057250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character" w:customStyle="1" w:styleId="catbar-text">
    <w:name w:val="catbar-text"/>
    <w:basedOn w:val="Policepardfaut"/>
    <w:rsid w:val="00775ED7"/>
  </w:style>
  <w:style w:type="character" w:customStyle="1" w:styleId="apple-converted-space">
    <w:name w:val="apple-converted-space"/>
    <w:basedOn w:val="Policepardfaut"/>
    <w:rsid w:val="00550F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outils.artisansdumonde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rtisansdumonde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ouvement-equitable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boutique-artisans-du-monde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tisansdumonde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2F2C7-ACBE-418F-B2DB-1C5DF6524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670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4350</CharactersWithSpaces>
  <SharedDoc>false</SharedDoc>
  <HLinks>
    <vt:vector size="30" baseType="variant">
      <vt:variant>
        <vt:i4>2621543</vt:i4>
      </vt:variant>
      <vt:variant>
        <vt:i4>9</vt:i4>
      </vt:variant>
      <vt:variant>
        <vt:i4>0</vt:i4>
      </vt:variant>
      <vt:variant>
        <vt:i4>5</vt:i4>
      </vt:variant>
      <vt:variant>
        <vt:lpwstr>http://www.boutique-artisans-du-monde.com/</vt:lpwstr>
      </vt:variant>
      <vt:variant>
        <vt:lpwstr/>
      </vt:variant>
      <vt:variant>
        <vt:i4>7733348</vt:i4>
      </vt:variant>
      <vt:variant>
        <vt:i4>6</vt:i4>
      </vt:variant>
      <vt:variant>
        <vt:i4>0</vt:i4>
      </vt:variant>
      <vt:variant>
        <vt:i4>5</vt:i4>
      </vt:variant>
      <vt:variant>
        <vt:lpwstr>http://outils.artisansdumonde.org/</vt:lpwstr>
      </vt:variant>
      <vt:variant>
        <vt:lpwstr/>
      </vt:variant>
      <vt:variant>
        <vt:i4>2687099</vt:i4>
      </vt:variant>
      <vt:variant>
        <vt:i4>3</vt:i4>
      </vt:variant>
      <vt:variant>
        <vt:i4>0</vt:i4>
      </vt:variant>
      <vt:variant>
        <vt:i4>5</vt:i4>
      </vt:variant>
      <vt:variant>
        <vt:lpwstr>http://www.artisansdumonde.org/</vt:lpwstr>
      </vt:variant>
      <vt:variant>
        <vt:lpwstr/>
      </vt:variant>
      <vt:variant>
        <vt:i4>2883630</vt:i4>
      </vt:variant>
      <vt:variant>
        <vt:i4>0</vt:i4>
      </vt:variant>
      <vt:variant>
        <vt:i4>0</vt:i4>
      </vt:variant>
      <vt:variant>
        <vt:i4>5</vt:i4>
      </vt:variant>
      <vt:variant>
        <vt:lpwstr>http://www.mouvement-equitable.org/</vt:lpwstr>
      </vt:variant>
      <vt:variant>
        <vt:lpwstr/>
      </vt:variant>
      <vt:variant>
        <vt:i4>2687099</vt:i4>
      </vt:variant>
      <vt:variant>
        <vt:i4>2</vt:i4>
      </vt:variant>
      <vt:variant>
        <vt:i4>0</vt:i4>
      </vt:variant>
      <vt:variant>
        <vt:i4>5</vt:i4>
      </vt:variant>
      <vt:variant>
        <vt:lpwstr>http://www.artisansdumonde.org/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</dc:creator>
  <cp:lastModifiedBy>Camille</cp:lastModifiedBy>
  <cp:revision>4</cp:revision>
  <cp:lastPrinted>2014-04-15T16:14:00Z</cp:lastPrinted>
  <dcterms:created xsi:type="dcterms:W3CDTF">2015-04-13T16:01:00Z</dcterms:created>
  <dcterms:modified xsi:type="dcterms:W3CDTF">2015-04-13T16:11:00Z</dcterms:modified>
</cp:coreProperties>
</file>