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6" w:rsidRDefault="00A25E46" w:rsidP="00A25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4963583</wp:posOffset>
            </wp:positionH>
            <wp:positionV relativeFrom="paragraph">
              <wp:posOffset>-304800</wp:posOffset>
            </wp:positionV>
            <wp:extent cx="1885950" cy="1634067"/>
            <wp:effectExtent l="19050" t="0" r="0" b="0"/>
            <wp:wrapNone/>
            <wp:docPr id="2" name="Image 0" descr="le 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ie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34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20750" cy="1634067"/>
            <wp:effectExtent l="19050" t="0" r="0" b="0"/>
            <wp:wrapNone/>
            <wp:docPr id="4" name="Image 2" descr="logo_fadm_rou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dm_rouge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634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E46" w:rsidRPr="00A25E46" w:rsidRDefault="00A25E46" w:rsidP="00A25E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C00000"/>
          <w:sz w:val="44"/>
          <w:szCs w:val="4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61C3D">
        <w:rPr>
          <w:rFonts w:asciiTheme="majorHAnsi" w:eastAsia="Times New Roman" w:hAnsiTheme="majorHAnsi" w:cs="Times New Roman"/>
          <w:color w:val="C00000"/>
          <w:sz w:val="44"/>
          <w:szCs w:val="44"/>
          <w:lang w:val="en-US" w:eastAsia="fr-FR"/>
        </w:rPr>
        <w:t>Vietnam</w:t>
      </w:r>
    </w:p>
    <w:p w:rsidR="00A25E46" w:rsidRPr="004C5C9B" w:rsidRDefault="004C5C9B" w:rsidP="004C5C9B">
      <w:pPr>
        <w:pStyle w:val="Titre2"/>
        <w:rPr>
          <w:color w:val="C00000"/>
          <w:sz w:val="40"/>
          <w:szCs w:val="40"/>
          <w:lang w:val="en-US"/>
        </w:rPr>
      </w:pPr>
      <w:r>
        <w:rPr>
          <w:color w:val="C00000"/>
          <w:sz w:val="40"/>
          <w:szCs w:val="40"/>
          <w:lang w:val="en-US"/>
        </w:rPr>
        <w:t xml:space="preserve">                   MAI VIETNAMESE HANDICRAFT</w:t>
      </w:r>
      <w:r w:rsidR="00A25E46" w:rsidRPr="004C5C9B">
        <w:rPr>
          <w:color w:val="C00000"/>
          <w:sz w:val="40"/>
          <w:szCs w:val="40"/>
          <w:lang w:val="en-US"/>
        </w:rPr>
        <w:t xml:space="preserve"> </w:t>
      </w:r>
    </w:p>
    <w:p w:rsidR="00A25E46" w:rsidRPr="004C5C9B" w:rsidRDefault="00A25E46" w:rsidP="00A25E46">
      <w:pPr>
        <w:pStyle w:val="Titre2"/>
        <w:ind w:left="1416" w:firstLine="708"/>
        <w:rPr>
          <w:color w:val="C00000"/>
          <w:sz w:val="40"/>
          <w:szCs w:val="40"/>
        </w:rPr>
      </w:pPr>
    </w:p>
    <w:p w:rsidR="00A25E46" w:rsidRPr="004C5C9B" w:rsidRDefault="00A25E46" w:rsidP="00A25E46"/>
    <w:p w:rsidR="004C5C9B" w:rsidRPr="004C5C9B" w:rsidRDefault="004C5C9B" w:rsidP="004C5C9B">
      <w:pPr>
        <w:pStyle w:val="Titre1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H</w:t>
      </w:r>
      <w:r w:rsidRPr="004C5C9B">
        <w:rPr>
          <w:rFonts w:ascii="Arial" w:hAnsi="Arial" w:cs="Arial"/>
          <w:color w:val="C00000"/>
        </w:rPr>
        <w:t>istorique</w:t>
      </w:r>
    </w:p>
    <w:p w:rsidR="004C5C9B" w:rsidRDefault="00342E65" w:rsidP="004C5C9B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2893695</wp:posOffset>
            </wp:positionV>
            <wp:extent cx="1470660" cy="1473200"/>
            <wp:effectExtent l="19050" t="0" r="0" b="0"/>
            <wp:wrapNone/>
            <wp:docPr id="12" name="Image 11" descr="maiVietn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Vietnam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2953385</wp:posOffset>
            </wp:positionV>
            <wp:extent cx="954405" cy="956310"/>
            <wp:effectExtent l="19050" t="0" r="0" b="0"/>
            <wp:wrapNone/>
            <wp:docPr id="11" name="Image 10" descr="maiVietn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Vietnam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5099050</wp:posOffset>
            </wp:positionH>
            <wp:positionV relativeFrom="margin">
              <wp:posOffset>2785110</wp:posOffset>
            </wp:positionV>
            <wp:extent cx="1454150" cy="1456055"/>
            <wp:effectExtent l="19050" t="0" r="0" b="0"/>
            <wp:wrapSquare wrapText="bothSides"/>
            <wp:docPr id="10" name="Image 9" descr="maiVietn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Vietnam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C9B" w:rsidRPr="004C5C9B">
        <w:rPr>
          <w:rFonts w:ascii="Arial" w:hAnsi="Arial" w:cs="Arial"/>
          <w:sz w:val="28"/>
          <w:szCs w:val="28"/>
        </w:rPr>
        <w:t xml:space="preserve">A sa création en 1990, </w:t>
      </w:r>
      <w:r w:rsidR="004C5C9B" w:rsidRPr="004C5C9B">
        <w:rPr>
          <w:rFonts w:ascii="Arial" w:hAnsi="Arial" w:cs="Arial"/>
          <w:b/>
          <w:sz w:val="28"/>
          <w:szCs w:val="28"/>
        </w:rPr>
        <w:t xml:space="preserve">Mai </w:t>
      </w:r>
      <w:proofErr w:type="spellStart"/>
      <w:r w:rsidR="004C5C9B" w:rsidRPr="004C5C9B">
        <w:rPr>
          <w:rFonts w:ascii="Arial" w:hAnsi="Arial" w:cs="Arial"/>
          <w:b/>
          <w:sz w:val="28"/>
          <w:szCs w:val="28"/>
        </w:rPr>
        <w:t>Vietnamese</w:t>
      </w:r>
      <w:proofErr w:type="spellEnd"/>
      <w:r w:rsidR="004C5C9B" w:rsidRPr="004C5C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C5C9B" w:rsidRPr="004C5C9B">
        <w:rPr>
          <w:rFonts w:ascii="Arial" w:hAnsi="Arial" w:cs="Arial"/>
          <w:b/>
          <w:sz w:val="28"/>
          <w:szCs w:val="28"/>
        </w:rPr>
        <w:t>Handicraft</w:t>
      </w:r>
      <w:proofErr w:type="spellEnd"/>
      <w:r w:rsidR="004C5C9B" w:rsidRPr="004C5C9B">
        <w:rPr>
          <w:rFonts w:ascii="Arial" w:hAnsi="Arial" w:cs="Arial"/>
          <w:sz w:val="28"/>
          <w:szCs w:val="28"/>
        </w:rPr>
        <w:t xml:space="preserve"> était une fondation visant à apporter </w:t>
      </w:r>
      <w:r w:rsidR="004C5C9B" w:rsidRPr="004C5C9B">
        <w:rPr>
          <w:rFonts w:ascii="Arial" w:hAnsi="Arial" w:cs="Arial"/>
          <w:b/>
          <w:sz w:val="28"/>
          <w:szCs w:val="28"/>
        </w:rPr>
        <w:t>son soutien à des populations marginalisées (femmes et enfants)</w:t>
      </w:r>
      <w:r w:rsidR="004C5C9B" w:rsidRPr="004C5C9B">
        <w:rPr>
          <w:rFonts w:ascii="Arial" w:hAnsi="Arial" w:cs="Arial"/>
          <w:sz w:val="28"/>
          <w:szCs w:val="28"/>
        </w:rPr>
        <w:t xml:space="preserve"> par l'accès à l'éducation, entre autres.</w:t>
      </w:r>
      <w:r w:rsidR="004C5C9B" w:rsidRPr="004C5C9B">
        <w:rPr>
          <w:rFonts w:ascii="Arial" w:hAnsi="Arial" w:cs="Arial"/>
          <w:sz w:val="28"/>
          <w:szCs w:val="28"/>
        </w:rPr>
        <w:br/>
        <w:t xml:space="preserve">Puis, la fondation s'est attachée ensuite à concrétiser cet appui en cherchant à donner du travail à ces personnes. Ainsi, en 2002, la fondation se transforme en société à responsabilité limitée. Aujourd'hui (2008), Mai Vietnamise </w:t>
      </w:r>
      <w:proofErr w:type="spellStart"/>
      <w:r w:rsidR="004C5C9B" w:rsidRPr="004C5C9B">
        <w:rPr>
          <w:rFonts w:ascii="Arial" w:hAnsi="Arial" w:cs="Arial"/>
          <w:sz w:val="28"/>
          <w:szCs w:val="28"/>
        </w:rPr>
        <w:t>Handicraft</w:t>
      </w:r>
      <w:proofErr w:type="spellEnd"/>
      <w:r w:rsidR="004C5C9B" w:rsidRPr="004C5C9B">
        <w:rPr>
          <w:rFonts w:ascii="Arial" w:hAnsi="Arial" w:cs="Arial"/>
          <w:sz w:val="28"/>
          <w:szCs w:val="28"/>
        </w:rPr>
        <w:t xml:space="preserve"> (bureaux basés à Hô </w:t>
      </w:r>
      <w:proofErr w:type="spellStart"/>
      <w:r w:rsidR="004C5C9B" w:rsidRPr="004C5C9B">
        <w:rPr>
          <w:rFonts w:ascii="Arial" w:hAnsi="Arial" w:cs="Arial"/>
          <w:sz w:val="28"/>
          <w:szCs w:val="28"/>
        </w:rPr>
        <w:t>Shi</w:t>
      </w:r>
      <w:proofErr w:type="spellEnd"/>
      <w:r w:rsidR="004C5C9B" w:rsidRPr="004C5C9B">
        <w:rPr>
          <w:rFonts w:ascii="Arial" w:hAnsi="Arial" w:cs="Arial"/>
          <w:sz w:val="28"/>
          <w:szCs w:val="28"/>
        </w:rPr>
        <w:t xml:space="preserve"> Minh ville) emploie 18 salarié(e)s pour encadrer et appuyer près de 25 groupes d'artisan(e)s à travers tout le pays, représentant environ 1000 producteurs (</w:t>
      </w:r>
      <w:proofErr w:type="spellStart"/>
      <w:r w:rsidR="004C5C9B" w:rsidRPr="004C5C9B">
        <w:rPr>
          <w:rFonts w:ascii="Arial" w:hAnsi="Arial" w:cs="Arial"/>
          <w:sz w:val="28"/>
          <w:szCs w:val="28"/>
        </w:rPr>
        <w:t>trices</w:t>
      </w:r>
      <w:proofErr w:type="spellEnd"/>
      <w:r w:rsidR="004C5C9B" w:rsidRPr="004C5C9B">
        <w:rPr>
          <w:rFonts w:ascii="Arial" w:hAnsi="Arial" w:cs="Arial"/>
          <w:sz w:val="28"/>
          <w:szCs w:val="28"/>
        </w:rPr>
        <w:t xml:space="preserve">). </w:t>
      </w:r>
      <w:r w:rsidR="004C5C9B" w:rsidRPr="004C5C9B">
        <w:rPr>
          <w:rFonts w:ascii="Arial" w:hAnsi="Arial" w:cs="Arial"/>
          <w:b/>
          <w:sz w:val="28"/>
          <w:szCs w:val="28"/>
        </w:rPr>
        <w:t xml:space="preserve">La majorité </w:t>
      </w:r>
      <w:proofErr w:type="gramStart"/>
      <w:r w:rsidR="004C5C9B" w:rsidRPr="004C5C9B">
        <w:rPr>
          <w:rFonts w:ascii="Arial" w:hAnsi="Arial" w:cs="Arial"/>
          <w:b/>
          <w:sz w:val="28"/>
          <w:szCs w:val="28"/>
        </w:rPr>
        <w:t>sont</w:t>
      </w:r>
      <w:proofErr w:type="gramEnd"/>
      <w:r w:rsidR="004C5C9B" w:rsidRPr="004C5C9B">
        <w:rPr>
          <w:rFonts w:ascii="Arial" w:hAnsi="Arial" w:cs="Arial"/>
          <w:b/>
          <w:sz w:val="28"/>
          <w:szCs w:val="28"/>
        </w:rPr>
        <w:t xml:space="preserve"> des femmes aussi bien parmi les artisans, que parmi les employées ou membres du conseil d'administration.</w:t>
      </w:r>
    </w:p>
    <w:p w:rsidR="00342E65" w:rsidRDefault="00342E65" w:rsidP="004C5C9B">
      <w:pPr>
        <w:spacing w:after="240"/>
        <w:rPr>
          <w:rFonts w:ascii="Arial" w:hAnsi="Arial" w:cs="Arial"/>
          <w:b/>
          <w:sz w:val="28"/>
          <w:szCs w:val="28"/>
        </w:rPr>
      </w:pPr>
    </w:p>
    <w:p w:rsidR="00342E65" w:rsidRDefault="00342E65" w:rsidP="004C5C9B">
      <w:pPr>
        <w:spacing w:after="240"/>
        <w:rPr>
          <w:rFonts w:ascii="Arial" w:hAnsi="Arial" w:cs="Arial"/>
          <w:b/>
          <w:sz w:val="28"/>
          <w:szCs w:val="28"/>
        </w:rPr>
      </w:pPr>
    </w:p>
    <w:p w:rsidR="00342E65" w:rsidRDefault="00342E65" w:rsidP="004C5C9B">
      <w:pPr>
        <w:spacing w:after="240"/>
        <w:rPr>
          <w:rFonts w:ascii="Arial" w:hAnsi="Arial" w:cs="Arial"/>
          <w:b/>
          <w:sz w:val="28"/>
          <w:szCs w:val="28"/>
        </w:rPr>
      </w:pPr>
    </w:p>
    <w:p w:rsidR="00342E65" w:rsidRPr="004C5C9B" w:rsidRDefault="00342E65" w:rsidP="004C5C9B">
      <w:pPr>
        <w:spacing w:after="240"/>
        <w:rPr>
          <w:rFonts w:ascii="Arial" w:hAnsi="Arial" w:cs="Arial"/>
          <w:b/>
          <w:sz w:val="28"/>
          <w:szCs w:val="28"/>
        </w:rPr>
      </w:pPr>
    </w:p>
    <w:p w:rsidR="004C5C9B" w:rsidRPr="004C5C9B" w:rsidRDefault="004C5C9B" w:rsidP="004C5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4C5C9B">
        <w:rPr>
          <w:rFonts w:ascii="Arial" w:hAnsi="Arial" w:cs="Arial"/>
          <w:sz w:val="28"/>
          <w:szCs w:val="28"/>
        </w:rPr>
        <w:t>Les rémunérations proposées sont globalement 30% supérieures aux rémunérations minimales du pays que cela soit en milieu urbain ou rural,</w:t>
      </w:r>
    </w:p>
    <w:p w:rsidR="004C5C9B" w:rsidRPr="004C5C9B" w:rsidRDefault="004C5C9B" w:rsidP="004C5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4C5C9B">
        <w:rPr>
          <w:rFonts w:ascii="Arial" w:hAnsi="Arial" w:cs="Arial"/>
          <w:sz w:val="28"/>
          <w:szCs w:val="28"/>
        </w:rPr>
        <w:t xml:space="preserve">Par son action, Mai Vietnamise </w:t>
      </w:r>
      <w:proofErr w:type="spellStart"/>
      <w:r w:rsidRPr="004C5C9B">
        <w:rPr>
          <w:rFonts w:ascii="Arial" w:hAnsi="Arial" w:cs="Arial"/>
          <w:sz w:val="28"/>
          <w:szCs w:val="28"/>
        </w:rPr>
        <w:t>Handicraft</w:t>
      </w:r>
      <w:proofErr w:type="spellEnd"/>
      <w:r w:rsidRPr="004C5C9B">
        <w:rPr>
          <w:rFonts w:ascii="Arial" w:hAnsi="Arial" w:cs="Arial"/>
          <w:sz w:val="28"/>
          <w:szCs w:val="28"/>
        </w:rPr>
        <w:t xml:space="preserve"> permet aux artisans d'obtenir un revenu décent pour leur production mais aussi:</w:t>
      </w:r>
    </w:p>
    <w:p w:rsidR="004C5C9B" w:rsidRPr="004C5C9B" w:rsidRDefault="004C5C9B" w:rsidP="004C5C9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4C5C9B">
        <w:rPr>
          <w:rFonts w:ascii="Arial" w:hAnsi="Arial" w:cs="Arial"/>
          <w:sz w:val="28"/>
          <w:szCs w:val="28"/>
        </w:rPr>
        <w:t>de faire vivre un artisanat traditionnel, notamment l'artisanat des différentes minorités du Viet Nam, en lui proposant des débouchés commerciaux,</w:t>
      </w:r>
    </w:p>
    <w:p w:rsidR="004C5C9B" w:rsidRPr="004C5C9B" w:rsidRDefault="004C5C9B" w:rsidP="004C5C9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4C5C9B">
        <w:rPr>
          <w:rFonts w:ascii="Arial" w:hAnsi="Arial" w:cs="Arial"/>
          <w:sz w:val="28"/>
          <w:szCs w:val="28"/>
        </w:rPr>
        <w:t>de former les artisans des groupements: ainsi en 2008, une formation sur les méthodes de teinture respectueuses de l'environnement a été proposée au sein de la société.</w:t>
      </w:r>
    </w:p>
    <w:p w:rsidR="004C5C9B" w:rsidRPr="00342E65" w:rsidRDefault="004C5C9B" w:rsidP="004C5C9B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42E65">
        <w:rPr>
          <w:rFonts w:ascii="Arial" w:hAnsi="Arial" w:cs="Arial"/>
          <w:sz w:val="28"/>
          <w:szCs w:val="28"/>
        </w:rPr>
        <w:t xml:space="preserve">de proposer des bourses scolaires aux enfants des </w:t>
      </w:r>
      <w:proofErr w:type="gramStart"/>
      <w:r w:rsidRPr="00342E65">
        <w:rPr>
          <w:rFonts w:ascii="Arial" w:hAnsi="Arial" w:cs="Arial"/>
          <w:sz w:val="28"/>
          <w:szCs w:val="28"/>
        </w:rPr>
        <w:t>producteurs(</w:t>
      </w:r>
      <w:proofErr w:type="spellStart"/>
      <w:proofErr w:type="gramEnd"/>
      <w:r w:rsidRPr="00342E65">
        <w:rPr>
          <w:rFonts w:ascii="Arial" w:hAnsi="Arial" w:cs="Arial"/>
          <w:sz w:val="28"/>
          <w:szCs w:val="28"/>
        </w:rPr>
        <w:t>trices</w:t>
      </w:r>
      <w:proofErr w:type="spellEnd"/>
      <w:r w:rsidRPr="00342E65">
        <w:rPr>
          <w:rFonts w:ascii="Arial" w:hAnsi="Arial" w:cs="Arial"/>
          <w:sz w:val="28"/>
          <w:szCs w:val="28"/>
        </w:rPr>
        <w:t>).</w:t>
      </w:r>
    </w:p>
    <w:p w:rsidR="004C5C9B" w:rsidRPr="004C5C9B" w:rsidRDefault="004C5C9B" w:rsidP="004C5C9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F4506" w:rsidRPr="00A25E46" w:rsidRDefault="00A25E46">
      <w:pPr>
        <w:rPr>
          <w:rFonts w:ascii="Arial" w:hAnsi="Arial" w:cs="Arial"/>
          <w:sz w:val="20"/>
          <w:szCs w:val="20"/>
        </w:rPr>
      </w:pPr>
      <w:r w:rsidRPr="00A25E46">
        <w:rPr>
          <w:rFonts w:ascii="Arial" w:hAnsi="Arial" w:cs="Arial"/>
          <w:sz w:val="20"/>
          <w:szCs w:val="20"/>
        </w:rPr>
        <w:t xml:space="preserve">Source : </w:t>
      </w:r>
      <w:r w:rsidR="00EC47F3" w:rsidRPr="00EC47F3">
        <w:rPr>
          <w:rFonts w:ascii="Arial" w:hAnsi="Arial" w:cs="Arial"/>
          <w:sz w:val="20"/>
          <w:szCs w:val="20"/>
        </w:rPr>
        <w:t>http://www.artisansdumonde.org/mai-handicraft.html</w:t>
      </w:r>
    </w:p>
    <w:sectPr w:rsidR="007F4506" w:rsidRPr="00A25E46" w:rsidSect="00A25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3F39"/>
    <w:multiLevelType w:val="multilevel"/>
    <w:tmpl w:val="73A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E46"/>
    <w:rsid w:val="00161C3D"/>
    <w:rsid w:val="00342E65"/>
    <w:rsid w:val="004C5C9B"/>
    <w:rsid w:val="007F4506"/>
    <w:rsid w:val="00A25E46"/>
    <w:rsid w:val="00EC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06"/>
  </w:style>
  <w:style w:type="paragraph" w:styleId="Titre1">
    <w:name w:val="heading 1"/>
    <w:basedOn w:val="Normal"/>
    <w:next w:val="Normal"/>
    <w:link w:val="Titre1Car"/>
    <w:uiPriority w:val="9"/>
    <w:qFormat/>
    <w:rsid w:val="004C5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25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25E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E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A2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C5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2015-05-18T12:22:00Z</dcterms:created>
  <dcterms:modified xsi:type="dcterms:W3CDTF">2015-05-18T12:23:00Z</dcterms:modified>
</cp:coreProperties>
</file>